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187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0094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大方广普贤所说经一卷</w:t>
              <w:tab/>
            </w:r>
            <w:r>
              <w:rPr>
                <w:color w:val="DDDDDD"/>
                <w:sz w:val="24"/>
              </w:rPr>
              <w:t>唐于阗三藏法师实叉难陀译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大方广普贤所说经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409" w:right="43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大方广普贤所说经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如是我闻：一时，佛在如来神力所持之处，与十不可说不可说百千亿那由他佛刹微尘等菩萨摩诃萨俱，前后围绕而为说法。皆已成就普贤之行，普贤菩萨摩诃萨而为上首。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时众会中，有十菩萨摩诃萨，各与十不可说不可说百千亿那由他佛刹微尘等菩萨眷属，从十方处忽然出现，皆坐无碍庄严师子之座。其名曰：普光藏菩萨、甚深藏菩萨、威德光明藏菩萨、云音藏菩萨、金刚藏菩萨、普音不动威光藏菩萨、普名称威光藏菩萨、山王不动威光藏菩萨、普现众像威光藏菩萨、十力清净威光藏菩萨。彼诸菩萨出现之时，于此会中，唯除普贤，其余一切菩萨大众靡不倾动，所有威光亦尽不现。一一菩萨皆雨十不可说不可说百千亿那由他香云、涂香云、鬘云、衣云、宝盖幢幡云、清净世界云、众宝楼阁云、菩萨众会道场云、大光明网普照云、菩提道场庄严云、如来形像袈裟云，各兴如是不可思议诸供养云，充满法界供养如来。斯诸菩萨所坐之座，众宝庄严，微妙清净。于彼一一庄严事中，普现一切无量世界无量众生无量诸佛无量菩萨，又现不可说不可说过去未来无量世界，及彼诸佛现坐道场，为化众生转妙法轮，诸菩萨众供养如来，净修一切波罗蜜行常无断绝。</w:t>
            </w:r>
          </w:p>
          <w:p>
            <w:pPr>
              <w:pStyle w:val="TableParagraph"/>
              <w:spacing w:line="362" w:lineRule="auto" w:before="1"/>
              <w:ind w:left="808" w:right="1540"/>
              <w:rPr>
                <w:sz w:val="24"/>
              </w:rPr>
            </w:pPr>
            <w:r>
              <w:rPr>
                <w:sz w:val="24"/>
              </w:rPr>
              <w:t>尔时，众会咸作是念：“此诸菩萨，从何世界诸佛所来？”即共请问普贤菩萨。时普贤菩萨，普告一切菩萨众言：“诸佛子，汝等各自推其来处？”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时无碍眼菩萨，则入普迅疾三昧、遍至三昧、明照法界三昧、具一切神通三昧、了一切境界三昧、现一切众生身神通三昧、知一切佛刹三昧，入如是等十阿僧祇百千亿那由他菩萨三昧，以三昧力自见其身，悉诣十方一切世界乃至一切微尘处中，而不能见彼诸菩萨所从来土，及于如来修梵行处。其余一切菩萨大众，各各别入菩萨三昧，皆不能见亦复如是。咸从定起，白普贤菩萨言：“我等各入十阿僧祇百千亿那由他菩萨三昧，了不能见彼诸菩萨所从来处。”</w:t>
            </w:r>
          </w:p>
          <w:p>
            <w:pPr>
              <w:pStyle w:val="TableParagraph"/>
              <w:spacing w:line="362" w:lineRule="auto" w:before="1"/>
              <w:ind w:left="808" w:right="819"/>
              <w:rPr>
                <w:sz w:val="24"/>
              </w:rPr>
            </w:pPr>
            <w:r>
              <w:rPr>
                <w:sz w:val="24"/>
              </w:rPr>
              <w:t>普贤菩萨复告之言：“彼所从来诸佛国土，甚深广大极难可见。汝等今可更共推求。” 时诸菩萨一一复入十佛刹微尘等菩萨三昧，求亦不见，各以其事重白普贤。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尔时，普贤菩萨从座而起上升虚空，右绕世尊无数匝已，即于空中普观众会，作如是</w:t>
            </w:r>
          </w:p>
          <w:p>
            <w:pPr>
              <w:pStyle w:val="TableParagraph"/>
              <w:spacing w:line="460" w:lineRule="atLeast" w:before="5"/>
              <w:ind w:right="339"/>
              <w:jc w:val="both"/>
              <w:rPr>
                <w:sz w:val="24"/>
              </w:rPr>
            </w:pPr>
            <w:r>
              <w:rPr>
                <w:sz w:val="24"/>
              </w:rPr>
              <w:t>言：“诸佛子，汝观佛身，无碍庄严三世平等，法界诸刹无不普入。十方所有一切世界、一切如来、一切菩萨、一切众生、一切诸趣，靡不影现如来身中，随诸众生心之所乐悉令开悟。汝等应住普境界眼、尽虚空界清净慧眼、了一切境广大智眼，又应普请十方一切诸佛护念，皆应一心离一切处、一切依止、一切执著、一切诸有，观如来身。应入十力微细境界，于一境界了达一切无</w:t>
            </w:r>
          </w:p>
        </w:tc>
      </w:tr>
    </w:tbl>
    <w:p>
      <w:pPr>
        <w:spacing w:after="0" w:line="460" w:lineRule="atLeast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  <w:ind w:left="449"/>
      </w:pPr>
      <w:r>
        <w:rPr/>
        <w:pict>
          <v:group style="position:absolute;margin-left:34.6063pt;margin-top:28.999924pt;width:539.85pt;height:717.65pt;mso-position-horizontal-relative:page;mso-position-vertical-relative:page;z-index:-251728896" coordorigin="692,580" coordsize="10797,14353">
            <v:line style="position:absolute" from="11480,580" to="11480,14468" stroked="true" strokeweight=".80090pt" strokecolor="#000000">
              <v:stroke dashstyle="solid"/>
            </v:line>
            <v:line style="position:absolute" from="700,580" to="700,14468" stroked="true" strokeweight=".80090pt" strokecolor="#000000">
              <v:stroke dashstyle="solid"/>
            </v:line>
            <v:rect style="position:absolute;left:692;top:14468;width:10797;height:465" filled="true" fillcolor="#ff9933" stroked="false">
              <v:fill type="solid"/>
            </v:rect>
            <v:rect style="position:absolute;left:700;top:14476;width:10781;height:449" filled="false" stroked="true" strokeweight=".80090pt" strokecolor="#000000">
              <v:stroke dashstyle="solid"/>
            </v:rect>
            <v:shape style="position:absolute;left:1252;top:13282;width:65;height:481" coordorigin="1253,13283" coordsize="65,481" path="m1317,13731l1315,13717,1309,13707,1299,13701,1285,13699,1271,13701,1261,13707,1255,13717,1253,13731,1255,13745,1261,13755,1271,13761,1285,13763,1299,13761,1309,13755,1315,13745,1317,13731m1317,13315l1315,13301,1309,13291,1299,13285,1285,13283,1271,13285,1261,13291,1255,13301,1253,13315,1255,13329,1261,13339,1271,13345,1285,13347,1299,13345,1309,13339,1315,13329,1317,13315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尽境界，观如来身。”</w:t>
      </w:r>
    </w:p>
    <w:p>
      <w:pPr>
        <w:pStyle w:val="BodyText"/>
        <w:spacing w:line="362" w:lineRule="auto" w:before="158"/>
        <w:ind w:left="449" w:right="477" w:firstLine="480"/>
      </w:pPr>
      <w:r>
        <w:rPr/>
        <w:t>时诸菩萨敬顺其教，咸向如来头面作礼，一心瞻仰。忽见世尊毗卢遮那，双足轮中有世界， 名法界轮。其土有佛，名法界庄严王，住世说法。彼普光藏菩萨摩诃萨，与十不可说不可说百千亿那由他佛刹微尘等菩萨摩诃萨俱，从彼佛刹来此会坐。于双[足+尃]中有世界名无碍藏，其土有佛名无碍净光，住世说法。彼甚深藏菩萨摩诃萨，与十不可说不可说百千亿那由他佛刹微尘等菩萨摩诃萨俱，从彼佛刹来此会坐。于双膝中有世界名真金藏，其土有佛名金藏王，住世说法。彼威德光明藏菩萨摩诃萨，与十不可说不可说百千亿那由他佛刹微尘等菩萨摩诃萨俱，从彼佛刹来此会坐。于双股中有世界名一切宝庄严藏，其土有佛名众妙光，住世说法。彼云音藏菩萨摩诃萨，与十不可说不可说百千亿那由他佛刹微尘等菩萨摩诃萨俱，从彼佛刹来此会坐。于其脐中有世界名毗卢遮那藏，其土有佛名毗卢遮那威德庄严王，住世说法。彼金刚藏菩萨摩诃萨，与十不可说不可说百千亿那由他佛刹微尘等菩萨摩诃萨俱，从彼佛刹来此会坐。于其心中有世界名胜光藏，其土有佛名妙相庄严藏，住世说法。彼普音不动威光藏菩萨摩诃萨，与十不可说不可说百千亿那由他佛刹微尘等菩萨摩诃萨俱，从彼佛刹来此会坐。于两肩中有世界名金色，其土有佛名金色王，住世说法。彼普名称威光藏菩萨摩诃萨，与十不可说不可说百千亿那由他佛刹微尘等菩萨摩诃萨俱，从彼佛刹来此会坐。于其口中有世界名妙宝庄严，其土有佛名无量光严王，住世说 法。彼山王不动威光藏菩萨摩诃萨，与十不可说不可说百千亿那由他佛刹微尘等菩萨摩诃萨俱， 从彼佛刹来此会坐。于其眉间有世界名法界无尽藏，其土有佛名三世无尽智，住世说法。彼普现众像威光藏菩萨摩诃萨，与十不可说不可说百千亿那由他佛刹微尘等菩萨摩诃萨俱，从彼佛刹来此会坐。于其头中有世界名覆持不散，其土有佛名宝花积，住世说法。彼十力清净威光藏菩萨摩诃萨，与十不可说不可说百千亿那由他佛刹微尘等菩萨摩诃萨俱，从彼佛刹来此会坐。</w:t>
      </w:r>
    </w:p>
    <w:p>
      <w:pPr>
        <w:pStyle w:val="BodyText"/>
        <w:spacing w:line="362" w:lineRule="auto" w:before="3"/>
        <w:ind w:left="449" w:right="477" w:firstLine="480"/>
        <w:jc w:val="both"/>
      </w:pPr>
      <w:r>
        <w:rPr/>
        <w:t>时诸菩萨，既见如是无尽世界如来道场菩萨众会佛神变已，一一皆得法界藏三昧、等十佛刹微尘数诸大三昧、一切法地陀罗尼、等十佛刹微尘数诸陀罗尼、离垢藏般若波罗蜜、等十佛刹微尘数诸波罗蜜力电光、等十佛刹微尘数一切智电光。</w:t>
      </w:r>
    </w:p>
    <w:p>
      <w:pPr>
        <w:pStyle w:val="BodyText"/>
        <w:spacing w:line="362" w:lineRule="auto" w:before="1"/>
        <w:ind w:left="449" w:right="477" w:firstLine="480"/>
      </w:pPr>
      <w:r>
        <w:rPr/>
        <w:t>时普贤菩萨，复告大众：“诸佛子，此法唯是行普贤行，为善知识所摄受者，乃得闻见。是故汝等于此法门，作金刚心增上意乐，说持读诵勿令忘失。”</w:t>
      </w:r>
    </w:p>
    <w:p>
      <w:pPr>
        <w:pStyle w:val="BodyText"/>
        <w:ind w:left="930"/>
      </w:pPr>
      <w:r>
        <w:rPr/>
        <w:t>说此法时，彼诸菩萨摩诃萨等，欢喜信受。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324" w:lineRule="auto" w:before="67"/>
        <w:ind w:left="873" w:right="3176"/>
      </w:pPr>
      <w:hyperlink r:id="rId5">
        <w:r>
          <w:rPr>
            <w:color w:val="878787"/>
          </w:rPr>
          <w:t>上一部：乾隆大藏经·大乘华严部·大方广如来不思议境界经一卷</w:t>
        </w:r>
      </w:hyperlink>
      <w:hyperlink r:id="rId6">
        <w:r>
          <w:rPr>
            <w:color w:val="878787"/>
          </w:rPr>
          <w:t>下一部：乾隆大藏经·大乘华严部·庄严菩提心经一卷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3091" w:right="3088"/>
        <w:jc w:val="center"/>
      </w:pPr>
      <w:r>
        <w:rPr>
          <w:color w:val="DDDDDD"/>
        </w:rPr>
        <w:t>乾隆大藏经·大乘华严部·大方广普贤所说经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93.htm" TargetMode="External"/><Relationship Id="rId6" Type="http://schemas.openxmlformats.org/officeDocument/2006/relationships/hyperlink" Target="http://qldzj.com/htmljw/0095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2019-12-06T06:52:26Z</dcterms:created>
  <dcterms:modified xsi:type="dcterms:W3CDTF">2019-12-06T06:52:26Z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