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大方广菩萨十地经一卷</w:t>
              <w:tab/>
            </w:r>
            <w:r>
              <w:rPr>
                <w:color w:val="DDDDDD"/>
                <w:sz w:val="24"/>
              </w:rPr>
              <w:t>元魏三藏吉迦夜共昙曜译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大方广菩萨十地经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14" w:right="296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大方广菩萨十地经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如是我闻：一时，佛在王舍城耆阇崛山，与大比丘众千二百五十人俱。菩萨万人，其名曰： 智幢菩萨、法幢菩萨、月幢菩萨、日幢菩萨、无量幢菩萨，跋陀波罗等十六正士，文殊师利等六千同意，弥勒菩萨等贤劫一切菩提萨埵。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尔时，无尽智菩提萨埵，从座起，整衣服，偏袒右肩，右膝著地，以种种宝华散于佛上，白佛言：“世尊，欲有所问。唯愿世尊，开示解说。”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尔时，世尊告无尽智菩萨：“善哉！善哉！善男子，若有疑难，恣汝所问，如来当为随问解说，令汝欢喜。”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无尽智菩提萨埵白佛言：“世尊，菩提心。世尊，谓菩提心，云何当知？菩提萨埵成就菩提心，何等为菩提心？亦无菩提心，萨埵亦不可得，亦不离菩提名曰菩提心。菩提者，亦不可说、不可见、无有对，萨埵亦不可得。云何于此诸法当得开解？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世尊告曰：“善男子，菩提者，是皆言说俗数施设。善男子，菩提者，非言说、非俗数、非施设。善男子，如菩提非言说，萨埵及心至一切法，亦复如是，当作是知。若如是心，是名菩提心。菩提亦不过去、当来、今现在，所谓萨埵及心，亦不过去、当来、今现在。若如是知者，菩提、萨埵不可得，彼处都无所得，于一切法得无所得，是名得菩提心。如阿罗汉、阿罗汉果亦不可得，彼都无所得，但是俗数言说有耳！于一切法无所得，是名得菩提心。亦非初业菩提萨埵度义名为菩提萨埵，亦非彼心非施设心，非众生非施设众生，非声闻非施设声闻，非辟支佛非施设辟支佛，非菩提萨埵非施设菩提萨埵，非有为非施设有为法，非无为非施设无为法，可得、已 得、当得，但如说法随顺故，说一切善根等起。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当知初发心，彼因檀波罗蜜，犹如大地所持。当知第二心起，彼因尸波罗蜜，犹如师子兽王勇猛。当知第三心起，彼因羼提波罗蜜，犹如那罗延勇猛大方便。当知第四心起，摧伏一切诸结怨敌，彼因毗梨耶波罗蜜，种种善根功德华开。当知第五心起，譬如天帝释大会拘毗陀罗树， 彼因禅那波罗蜜，犹如日轮无量光曜。当知第六心起，悉能除灭一切闇冥，彼因般若波罗蜜，本愿功德普现庄严。当知第七心起，如商人主将诸商人能度旷野，彼因方便波罗蜜，净除一切过恶所欲如意。当知第八心起，满足明净犹如秋月周满所愿。当知第九心起，一切所作皆悉休息，譬如贫人得无尽宝藏，犹如虚空离垢明净。当知第十心起，究竟一切功德彼岸，智慧辩才无尽，一</w:t>
            </w:r>
          </w:p>
          <w:p>
            <w:pPr>
              <w:pStyle w:val="TableParagraph"/>
              <w:spacing w:before="1"/>
              <w:ind w:left="314" w:right="325"/>
              <w:jc w:val="center"/>
              <w:rPr>
                <w:sz w:val="24"/>
              </w:rPr>
            </w:pPr>
            <w:r>
              <w:rPr>
                <w:sz w:val="24"/>
              </w:rPr>
              <w:t>切法主犹转轮王。如是，善男子，其成就此十种心者，是名为菩提萨埵、摩诃萨埵、第一萨埵、</w:t>
            </w:r>
          </w:p>
        </w:tc>
      </w:tr>
    </w:tbl>
    <w:p>
      <w:pPr>
        <w:spacing w:after="0"/>
        <w:jc w:val="center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最上萨埵、离罪萨埵、最尊萨埵。然善男子，菩提萨埵及心，于第一义都不可得。</w:t>
      </w:r>
    </w:p>
    <w:p>
      <w:pPr>
        <w:pStyle w:val="BodyText"/>
        <w:spacing w:line="362" w:lineRule="auto" w:before="158"/>
        <w:jc w:val="both"/>
      </w:pPr>
      <w:r>
        <w:rPr/>
        <w:t>“又善男子，菩提萨埵初心起，有法宝等起三摩提摄取心而生。菩提萨埵第二心起，有不动三摩提摄取心而生。彼第三心起，名善住三摩提摄取心而生。彼第四心起，名不退转三摩提摄取心而生。彼第五心起，名集华三摩提摄取心而生。彼第六心起，名日光三摩提摄取心而生。彼第七心起，名义满足三摩提摄取心而生。彼第八心起，名慧炬三摩提摄取心而生。彼第九心起，名佛见在前三摩提摄取心而生。彼第十心起，名首楞严三摩提摄取心而生。</w:t>
      </w:r>
    </w:p>
    <w:p>
      <w:pPr>
        <w:pStyle w:val="BodyText"/>
        <w:spacing w:line="362" w:lineRule="auto"/>
      </w:pPr>
      <w:r>
        <w:rPr/>
        <w:t>“又善男子，初地菩提萨埵先睹嘉瑞，三千大千佛土亿百千珍奇宝藏，悉现境界。第二地先睹嘉瑞，三千大千佛土平如水掌，悉现境界。第三地先睹嘉瑞，勇健坚强手执兵仗，悉现境界。第四地先睹嘉瑞，曼陀罗风从四方来，吹种种华普散大地，悉现境界。第五地先睹嘉瑞，一切女人严具庄饰，瞻匐华鬘、解脱华鬘、优钵罗华鬘、婆利师华鬘，庄严其首，悉现境界。第六地先睹嘉瑞，众宝浴池八功德水充满其中，有四阶道，底布金沙，澄靖清彻自见己身游戏其中，悉现境界。第七地先睹嘉瑞，见左右面有大地狱楚毒峻崄，自见己身超出此难，悉现境界。第八地先睹嘉瑞，自见两肩有师子兽王，首冠缯帛，其身雄壮，一切毒害诸恶兽等无不摧伏，悉现境界。第九地先睹嘉瑞，转轮圣王大臣刹利百千眷属，以法化导一切众生，手执缯盖，众宝百千庄严其首，悉现境界。第十地先睹嘉瑞，自见作佛，身黄金色，圆光一寻，亿百千梵围绕说法。善男 子，是为菩提萨埵十地前相。当作是知，悉从十地三摩提之所出生。</w:t>
      </w:r>
    </w:p>
    <w:p>
      <w:pPr>
        <w:pStyle w:val="BodyText"/>
        <w:spacing w:line="362" w:lineRule="auto" w:before="2"/>
        <w:jc w:val="both"/>
      </w:pPr>
      <w:r>
        <w:rPr/>
        <w:t>“又善男子，菩提萨埵初发意地，得最胜处陀罗尼。第二地得难伏陀罗尼。第三地得善住陀罗尼。第四地得难当陀罗尼。第五地得功德华普集庄严陀罗尼。第六地得智光明陀罗尼。第七地得胜趣陀罗尼。第八地得八万四千陀罗尼，澄靖司陀罗尼为首。第九地得六十那由他陀罗尼，无尽陀罗尼为首。第十地得恒河沙陀罗尼，出生无量陀罗尼为首。是为菩提萨埵十地陀罗尼，当作是知。</w:t>
      </w:r>
    </w:p>
    <w:p>
      <w:pPr>
        <w:pStyle w:val="BodyText"/>
        <w:spacing w:line="362" w:lineRule="auto"/>
        <w:jc w:val="both"/>
      </w:pPr>
      <w:r>
        <w:rPr/>
        <w:t>“又善男子，菩提萨埵初发意地具足檀波罗蜜，第二地具足尸波罗蜜，第三地具足羼提波罗蜜，第四地具足毗梨耶波罗蜜，第五地具足禅那波罗蜜，第六地具足般若波罗蜜，第七地具足方便波罗蜜，第八地具足愿波罗蜜，第九地具足力波罗蜜，第十地具足智波罗蜜。如是诸波罗蜜， 于诸地中皆悉成就。</w:t>
      </w:r>
    </w:p>
    <w:p>
      <w:pPr>
        <w:pStyle w:val="BodyText"/>
        <w:spacing w:line="362" w:lineRule="auto" w:before="0"/>
        <w:jc w:val="both"/>
      </w:pPr>
      <w:r>
        <w:rPr/>
        <w:t>“又善男子，有十种檀波罗蜜。何等为十？信根为首檀波罗蜜，三摩提为首檀波罗蜜，大慈为首檀波罗蜜，大悲为首檀波罗蜜，深心希望为首檀波罗蜜，一切智为首檀波罗蜜，安立众生为首檀波罗蜜，四摄为首檀波罗蜜，护持正法为首檀波罗蜜，乐求佛法为首檀波罗蜜。</w:t>
      </w:r>
    </w:p>
    <w:p>
      <w:pPr>
        <w:pStyle w:val="BodyText"/>
        <w:spacing w:line="362" w:lineRule="auto"/>
        <w:jc w:val="both"/>
      </w:pPr>
      <w:r>
        <w:rPr/>
        <w:t>“复有十种尸罗波罗蜜。何等为十种？离八难为首尸罗波罗蜜，建立佛法为首尸罗波罗蜜， 超越声闻、辟支佛地为首尸罗波罗蜜，净身业为首尸罗波罗蜜，净口业为首尸罗波罗蜜，净意业为首尸波罗蜜，庄严心为首尸波罗蜜，人世界清净为首尸波罗蜜，一切愿求满足为首尸波罗蜜，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不害为首尸波罗蜜。</w:t>
      </w:r>
    </w:p>
    <w:p>
      <w:pPr>
        <w:pStyle w:val="BodyText"/>
        <w:spacing w:line="362" w:lineRule="auto" w:before="157"/>
        <w:jc w:val="both"/>
      </w:pPr>
      <w:r>
        <w:rPr/>
        <w:t>“复有十种羼提波罗蜜。何等为十？忍力为首羼提波罗蜜，成熟众生为首羼提波罗蜜，意解为首羼提波罗蜜，深法忍为首羼提波罗蜜，断烦恼为首羼提波罗蜜，离瞋恚为首羼提波罗蜜，不计身为首羼提波罗蜜，不计命为首羼提波罗蜜，断诸无智为首羼提波罗蜜，观诸法平等为首羼提波罗蜜。</w:t>
      </w:r>
    </w:p>
    <w:p>
      <w:pPr>
        <w:pStyle w:val="BodyText"/>
        <w:spacing w:line="362" w:lineRule="auto"/>
      </w:pPr>
      <w:r>
        <w:rPr/>
        <w:t>“复有十种毗梨耶波罗蜜。何等为十？精进根为首毗梨耶波罗蜜，精进力为首毗梨耶波罗 蜜，等方便为首毗梨耶波罗蜜，念处为首毗梨耶波罗蜜，代一切众生身所作为首毗梨耶波罗蜜， 随顺一切众生口意转为首毗梨耶波罗蜜，不退还为首毗梨耶波罗蜜，极精勤为首毗梨耶波罗蜜， 伏一切烦恼怨家为首毗梨耶波罗蜜，一切智智为首毗梨耶波罗蜜。</w:t>
      </w:r>
    </w:p>
    <w:p>
      <w:pPr>
        <w:pStyle w:val="BodyText"/>
        <w:spacing w:line="362" w:lineRule="auto"/>
        <w:jc w:val="both"/>
      </w:pPr>
      <w:r>
        <w:rPr/>
        <w:t>“复有十种禅波罗蜜。何等为十？定根为首禅波罗蜜，定力为首禅波罗蜜，等定为首禅波罗蜜，诸禅解脱为首禅波罗蜜，善法为首禅波罗蜜，是处为首禅波罗蜜，不乱为首禅波罗蜜，非处为首禅波罗蜜，害一切结使为首禅波罗蜜，定身满足为首禅波罗蜜。</w:t>
      </w:r>
    </w:p>
    <w:p>
      <w:pPr>
        <w:pStyle w:val="BodyText"/>
        <w:spacing w:line="362" w:lineRule="auto"/>
        <w:jc w:val="right"/>
      </w:pPr>
      <w:r>
        <w:rPr/>
        <w:t>“复有十种般若波罗蜜。何等为十？慧根为首般若波罗蜜，慧力为首般若波罗蜜，正见为首般若波罗蜜，正念为首般若波罗蜜，阴巧便为首般若波罗蜜，观界入为首般若波罗蜜，圣谛为首般若波罗蜜，无障碍为首般若波罗蜜，除一切妄见为首般若波罗蜜，无生法忍为首般若波罗蜜。 “复有十种方便智波罗蜜。何等为十？众生希望方便行为首方便波罗蜜，安立众生为首方便</w:t>
      </w:r>
    </w:p>
    <w:p>
      <w:pPr>
        <w:pStyle w:val="BodyText"/>
        <w:spacing w:line="362" w:lineRule="auto" w:before="0"/>
        <w:ind w:firstLine="0"/>
        <w:jc w:val="both"/>
      </w:pPr>
      <w:r>
        <w:rPr/>
        <w:t>波罗蜜，大悲为首方便波罗蜜，化众生不劳惓为首方便波罗蜜，超越声闻、辟支佛地为首方便波罗蜜，入诸波罗蜜为首方便波罗蜜，如实观诸法为首方便波罗蜜，不思议力为首方便波罗蜜，不退转为首方便波罗蜜，降伏众魔为首方便波罗蜜。</w:t>
      </w:r>
    </w:p>
    <w:p>
      <w:pPr>
        <w:pStyle w:val="BodyText"/>
        <w:spacing w:line="362" w:lineRule="auto"/>
        <w:jc w:val="both"/>
      </w:pPr>
      <w:r>
        <w:rPr/>
        <w:t>“何等为波罗蜜义？行增进满足义，是谓波罗蜜义。胜妙智满足，是波罗蜜义。不著有为、无为法义，是波罗蜜义。觉生死过义，是波罗蜜义。觉悟、不觉悟者义，是波罗蜜义。开示一切无尽法藏义，是波罗蜜义。无间碍解脱具足义，是波罗蜜义。觉知布施平等义，是波罗蜜义。觉知戒、忍、精进、一心、智慧平等义，是波罗蜜义。决定巧便义，是波罗蜜义。知一切众生法性义，是波罗蜜义。无生法忍满足义，是波罗蜜义。不退地满足义，是波罗蜜义。严净佛土义，是波罗蜜义。成熟众生义，是波罗蜜义。觉场具足义，是波罗蜜义。降伏众魔义，是波罗蜜义。一切佛法满足义，是波罗蜜义。十力、四无所畏、十八不共法满足义，是波罗蜜义。摄取一切化生义，是波罗蜜义。三转十二行法轮义，是波罗蜜义。”</w:t>
      </w:r>
    </w:p>
    <w:p>
      <w:pPr>
        <w:pStyle w:val="BodyText"/>
        <w:spacing w:line="362" w:lineRule="auto"/>
      </w:pPr>
      <w:r>
        <w:rPr/>
        <w:t>尔时，会中有天名师子幢无碍光耀，白佛言：“世尊，甚奇甚特！是名一切具足，是名究竟一切佛法功德。”</w:t>
      </w:r>
    </w:p>
    <w:p>
      <w:pPr>
        <w:pStyle w:val="BodyText"/>
        <w:spacing w:line="362" w:lineRule="auto"/>
      </w:pPr>
      <w:r>
        <w:rPr/>
        <w:t>世尊答曰：“如是，如是。诸天，其有善男子、善女人闻是法正忆念者，当知是阿惟越致菩提萨埵。何以故？天子，是善男子、善女人善根成熟故，令耳根得闻是经。一切善根成熟故，得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0"/>
        <w:jc w:val="both"/>
      </w:pPr>
      <w:r>
        <w:rPr/>
        <w:pict>
          <v:group style="position:absolute;margin-left:34.6063pt;margin-top:28.999823pt;width:539.85pt;height:392.55pt;mso-position-horizontal-relative:page;mso-position-vertical-relative:page;z-index:-251748352" coordorigin="692,580" coordsize="10797,7851">
            <v:line style="position:absolute" from="11480,580" to="11480,7966" stroked="true" strokeweight=".80090pt" strokecolor="#000000">
              <v:stroke dashstyle="solid"/>
            </v:line>
            <v:line style="position:absolute" from="700,580" to="700,7966" stroked="true" strokeweight=".80090pt" strokecolor="#000000">
              <v:stroke dashstyle="solid"/>
            </v:line>
            <v:rect style="position:absolute;left:692;top:7966;width:10797;height:465" filled="true" fillcolor="#ff9933" stroked="false">
              <v:fill type="solid"/>
            </v:rect>
            <v:rect style="position:absolute;left:700;top:7974;width:10781;height:449" filled="false" stroked="true" strokeweight=".80090pt" strokecolor="#000000">
              <v:stroke dashstyle="solid"/>
            </v:rect>
            <v:shape style="position:absolute;left:1252;top:6780;width:65;height:481" coordorigin="1253,6781" coordsize="65,481" path="m1317,7229l1315,7215,1309,7205,1299,7199,1285,7197,1271,7199,1261,7205,1255,7215,1253,7229,1255,7243,1261,7253,1271,7259,1285,7261,1299,7259,1309,7253,1315,7243,1317,7229m1317,6813l1315,6799,1309,6789,1299,6783,1285,6781,1271,6783,1261,6789,1255,6799,1253,6813,1255,6827,1261,6837,1271,6843,1285,6845,1299,6843,1309,6837,1315,6827,1317,681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闻此经已，终不离真实观，不离诸佛世尊，不离诸佛法，不离转法轮，不离海印陀罗尼，不离无尽陀罗尼，不离遍入众生行陀罗尼，不离无尽光日幢陀罗尼，不离月无垢相陀罗尼，不离无垢等起相陀罗尼。若菩萨得是陀罗尼者，悉能一时变身为佛，周满十方教化众生；然于诸法亦不死亦不去而度脱众生，众生亦不可得，说法教化诸文字等亦不可得，示现死生亦不生，知诸法平等无去无来，亦不作非不作故。”</w:t>
      </w:r>
    </w:p>
    <w:p>
      <w:pPr>
        <w:pStyle w:val="BodyText"/>
        <w:spacing w:before="0"/>
        <w:ind w:left="930" w:right="0" w:firstLine="0"/>
      </w:pPr>
      <w:r>
        <w:rPr/>
        <w:t>说是法时，三千菩提萨埵得无生法忍。</w:t>
      </w:r>
    </w:p>
    <w:p>
      <w:pPr>
        <w:pStyle w:val="BodyText"/>
        <w:spacing w:line="362" w:lineRule="auto" w:before="158"/>
        <w:jc w:val="both"/>
      </w:pPr>
      <w:r>
        <w:rPr/>
        <w:t>“复次，天子，若有读诵持是法者，终不离息一切缠陀罗尼，不离金刚坚强破散一切烦恼山陀罗尼，终不离说无言普入诸波罗蜜陀罗尼，终不离能说异名句诸语陀罗尼，不离虚空离垢出生无尽印陀罗尼，不离成就无量佛身一切生尽陀罗尼。”</w:t>
      </w:r>
    </w:p>
    <w:p>
      <w:pPr>
        <w:pStyle w:val="BodyText"/>
        <w:spacing w:before="0"/>
        <w:ind w:left="930" w:right="0" w:firstLine="0"/>
      </w:pPr>
      <w:r>
        <w:rPr/>
        <w:t>说是法时，无量众生皆得法忍，无量众生发阿耨多罗三藐三菩提心。</w:t>
      </w:r>
    </w:p>
    <w:p>
      <w:pPr>
        <w:pStyle w:val="BodyText"/>
        <w:spacing w:line="362" w:lineRule="auto" w:before="158"/>
      </w:pPr>
      <w:r>
        <w:rPr/>
        <w:t>佛说是时，无尽智菩萨，师子幢无碍光耀天子，及诸大声闻，天、人、阿修罗，为佛作礼， 皆大欢喜。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4618" w:firstLine="0"/>
      </w:pPr>
      <w:hyperlink r:id="rId5">
        <w:r>
          <w:rPr>
            <w:color w:val="878787"/>
          </w:rPr>
          <w:t>上一部：乾隆大藏经·大乘华严部·佛说兜沙经一卷</w:t>
        </w:r>
      </w:hyperlink>
      <w:hyperlink r:id="rId6">
        <w:r>
          <w:rPr>
            <w:color w:val="878787"/>
          </w:rPr>
          <w:t>下一部：乾隆大藏经·大乘华严部·度世品经一卷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spacing w:before="0"/>
        <w:ind w:left="3091" w:right="3088" w:firstLine="0"/>
        <w:jc w:val="center"/>
      </w:pPr>
      <w:r>
        <w:rPr>
          <w:color w:val="DDDDDD"/>
        </w:rPr>
        <w:t>乾隆大藏经·大乘华严部·大方广菩萨十地经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8.htm" TargetMode="External"/><Relationship Id="rId6" Type="http://schemas.openxmlformats.org/officeDocument/2006/relationships/hyperlink" Target="http://qldzj.com/htmljw/010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2019-12-06T06:53:01Z</dcterms:created>
  <dcterms:modified xsi:type="dcterms:W3CDTF">2019-12-06T06:53:01Z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