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067" w:val="left" w:leader="none"/>
                <w:tab w:pos="8288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0392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不思议光菩萨所说经一卷</w:t>
              <w:tab/>
            </w:r>
            <w:r>
              <w:rPr>
                <w:color w:val="DDDDDD"/>
                <w:sz w:val="24"/>
              </w:rPr>
              <w:t>姚秦三藏鸠摩罗什译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不思议光菩萨所说经</w:t>
            </w:r>
          </w:p>
        </w:tc>
      </w:tr>
      <w:tr>
        <w:trPr>
          <w:trHeight w:val="12891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289" w:right="427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不思议光菩萨所说经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如是我闻：一时，佛在舍卫国祇陀林中给孤穷精舍，与大比丘僧千二百五十人俱。菩萨摩诃萨五百人，众所知识。</w:t>
            </w:r>
          </w:p>
          <w:p>
            <w:pPr>
              <w:pStyle w:val="TableParagraph"/>
              <w:spacing w:line="362" w:lineRule="auto" w:before="1"/>
              <w:ind w:right="339" w:firstLine="480"/>
              <w:rPr>
                <w:sz w:val="24"/>
              </w:rPr>
            </w:pPr>
            <w:r>
              <w:rPr>
                <w:sz w:val="24"/>
              </w:rPr>
              <w:t>尔时，世尊依舍卫大城。时王、大臣、婆罗门、居士，及诸眷属，供养恭敬，尊重赞叹，多诸供养衣服、饮食、卧具、医药。是如来应供、正遍觉、明行足、善逝、世间解、无上士、调御丈夫、天人师、佛世尊，生处成就，种性成就，三昧具足，智慧具足，解脱具足，解脱知见具 足，具足十力、四无所畏、佛十八不共法，演说正法初中后善，文义美妙，具足清白梵行鲜净， 五眼具足，所谓肉眼、天眼、慧眼、佛眼、法眼，善知此世他世所住。</w:t>
            </w:r>
          </w:p>
          <w:p>
            <w:pPr>
              <w:pStyle w:val="TableParagraph"/>
              <w:spacing w:line="362" w:lineRule="auto" w:before="1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于时，世尊善降外道尼乾陀若提子等，佛法炽盛，人天宗敬。世尊时到，著衣持钵，及比丘僧眷属围绕，趣入舍卫大城乞食。去来进止威仪庠序，视瞻容豫屈伸俯仰，执持衣钵皆悉庠序， 金色妙身光明照曜，犹猛火聚宝珠日月照曜闇夜，三十二相庄严其身，以金色足蹈门阃上。当于是时，舍卫大城示现种种未曾有事，如偈所说：</w:t>
            </w:r>
          </w:p>
          <w:p>
            <w:pPr>
              <w:pStyle w:val="TableParagraph"/>
              <w:spacing w:line="362" w:lineRule="auto" w:before="160"/>
              <w:ind w:left="1048" w:right="6698" w:hanging="241"/>
              <w:jc w:val="both"/>
              <w:rPr>
                <w:sz w:val="24"/>
              </w:rPr>
            </w:pPr>
            <w:r>
              <w:rPr>
                <w:sz w:val="24"/>
              </w:rPr>
              <w:t>“人仙来入时， 释师子蹈阃， 现多希有事， 净心听我说。盲者得目视， 聋者得闻听， 裸者得衣服， 狂乱得正意， 皆欢喜合掌， 观佛无厌足。众鼓自然鸣， 箫笛自出声， 雁鸲鸠鸳鸯， 俱出妙软音。失财得宝藏， 众宝物出声， 时地六种动， 不信得净心。胜觉下转足， 净莲华承接， 触众生安乐， 命终得生天。女人妊娠苦， 安乐生妙子， 无贪瞋痴恼， 父母子俱尔。阶陛妙庄严， 多亿天雨华，</w:t>
            </w:r>
          </w:p>
        </w:tc>
      </w:tr>
    </w:tbl>
    <w:p>
      <w:pPr>
        <w:spacing w:after="0" w:line="362" w:lineRule="auto"/>
        <w:jc w:val="both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79"/>
        <w:ind w:left="1170" w:right="6595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众生无病患， 脱一切众苦。善逝入城时， 一切受安乐， 各谓我奉食， 各谓佛看我， 人仙福德力， 非我说能尽。”</w:t>
      </w:r>
    </w:p>
    <w:p>
      <w:pPr>
        <w:pStyle w:val="BodyText"/>
        <w:spacing w:before="163"/>
      </w:pPr>
      <w:r>
        <w:rPr/>
        <w:t>尔时，世尊于舍卫大城，次第乞食至于中路。有一空处捐弃婴儿，容貌端严极为鲜白，自[口</w:t>
      </w:r>
    </w:p>
    <w:p>
      <w:pPr>
        <w:pStyle w:val="BodyText"/>
        <w:spacing w:line="362" w:lineRule="auto" w:before="157"/>
        <w:ind w:left="449" w:right="461"/>
      </w:pPr>
      <w:r>
        <w:rPr/>
        <w:t>+束]右指。而此空处多狐狼狗，见是婴儿舐已而去无能逼恼。此婴儿者，是福德人久种善根，多人住观生希有心往来观看，空处弃儿端严可爱，欢喜乐见于是婴儿。</w:t>
      </w:r>
    </w:p>
    <w:p>
      <w:pPr>
        <w:pStyle w:val="BodyText"/>
        <w:spacing w:line="362" w:lineRule="auto"/>
        <w:ind w:left="449" w:right="477" w:firstLine="480"/>
      </w:pPr>
      <w:r>
        <w:rPr/>
        <w:t>尔时，世尊见多人众往来空处，知而故问，告阿难言：“汝可往彼看，是诸人往来空处，何所作为？”</w:t>
      </w:r>
    </w:p>
    <w:p>
      <w:pPr>
        <w:pStyle w:val="BodyText"/>
      </w:pPr>
      <w:r>
        <w:rPr/>
        <w:t>阿难白言：“如是，世尊。”</w:t>
      </w:r>
    </w:p>
    <w:p>
      <w:pPr>
        <w:pStyle w:val="BodyText"/>
        <w:spacing w:line="362" w:lineRule="auto" w:before="157"/>
        <w:ind w:left="449" w:right="477" w:firstLine="480"/>
      </w:pPr>
      <w:r>
        <w:rPr/>
        <w:t>大德阿难即往空处，见是婴儿容貌端严，自[口+束]右指，谛视众人其目不瞬。阿难见已， 便还佛所如见而说：“世尊，此空闲处有弃婴儿，容貌端严，甚可敬爱犹如宝像，观视诸人其目不瞬。”</w:t>
      </w:r>
    </w:p>
    <w:p>
      <w:pPr>
        <w:pStyle w:val="BodyText"/>
        <w:spacing w:line="362" w:lineRule="auto" w:before="1"/>
        <w:ind w:left="449" w:right="717" w:firstLine="480"/>
      </w:pPr>
      <w:r>
        <w:rPr/>
        <w:t>于时世尊，于彼婴儿起悲愍心，观本善根知已成熟，堪能知我所说法义。又知众生善根成熟，即往婴儿所，到已于一面住，向此婴儿而说偈言：</w:t>
      </w:r>
    </w:p>
    <w:p>
      <w:pPr>
        <w:pStyle w:val="BodyText"/>
        <w:spacing w:line="362" w:lineRule="auto" w:before="161"/>
        <w:ind w:left="1170" w:right="6595" w:hanging="241"/>
      </w:pPr>
      <w:r>
        <w:rPr/>
        <w:t>“本所造恶业， 今此报应现， </w:t>
      </w:r>
      <w:r>
        <w:rPr>
          <w:spacing w:val="-1"/>
        </w:rPr>
        <w:t>弃捐此空处， 婴儿苦如是。”</w:t>
      </w:r>
    </w:p>
    <w:p>
      <w:pPr>
        <w:pStyle w:val="BodyText"/>
        <w:spacing w:before="160"/>
      </w:pPr>
      <w:r>
        <w:rPr/>
        <w:t>尔时，婴儿承佛神力，自本善力以偈报佛：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1170" w:right="6595" w:hanging="241"/>
      </w:pPr>
      <w:r>
        <w:rPr/>
        <w:t>“瞿昙犹故有， 见弃空处想， </w:t>
      </w:r>
      <w:r>
        <w:rPr>
          <w:spacing w:val="-2"/>
        </w:rPr>
        <w:t>尊在道场时， 不知是想耶？”</w:t>
      </w:r>
    </w:p>
    <w:p>
      <w:pPr>
        <w:pStyle w:val="BodyText"/>
        <w:spacing w:before="161"/>
      </w:pPr>
      <w:r>
        <w:rPr/>
        <w:t>尔时，世尊复以偈答：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1170" w:right="6595" w:hanging="241"/>
      </w:pPr>
      <w:r>
        <w:rPr/>
        <w:t>“我已知于想， 而我永无想， </w:t>
      </w:r>
      <w:r>
        <w:rPr>
          <w:spacing w:val="-1"/>
        </w:rPr>
        <w:t>以怜愍汝故， 来至此空处。”</w:t>
      </w:r>
    </w:p>
    <w:p>
      <w:pPr>
        <w:pStyle w:val="BodyText"/>
        <w:spacing w:before="177"/>
      </w:pPr>
      <w:r>
        <w:rPr/>
        <w:t>尔时，婴儿复说偈言：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1170" w:right="6595" w:hanging="241"/>
      </w:pPr>
      <w:r>
        <w:rPr/>
        <w:t>“若不得众生， 毕竟不可得， </w:t>
      </w:r>
      <w:r>
        <w:rPr>
          <w:spacing w:val="-2"/>
        </w:rPr>
        <w:t>尊怜愍于谁？ 谁所转悲心？”</w:t>
      </w:r>
    </w:p>
    <w:p>
      <w:pPr>
        <w:pStyle w:val="BodyText"/>
        <w:spacing w:before="161"/>
      </w:pPr>
      <w:r>
        <w:rPr/>
        <w:t>尔时，世尊复说偈言：</w:t>
      </w:r>
    </w:p>
    <w:p>
      <w:pPr>
        <w:pStyle w:val="BodyText"/>
        <w:spacing w:before="10"/>
        <w:ind w:left="0"/>
      </w:pPr>
    </w:p>
    <w:p>
      <w:pPr>
        <w:pStyle w:val="BodyText"/>
      </w:pPr>
      <w:r>
        <w:rPr/>
        <w:t>“众生不知是， 无我空寂灭，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484" w:lineRule="auto" w:before="85"/>
        <w:ind w:right="6595" w:firstLine="240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为觉悟彼故， 我行村城邑。” 尔时，婴儿复说偈言：</w:t>
      </w:r>
    </w:p>
    <w:p>
      <w:pPr>
        <w:pStyle w:val="BodyText"/>
        <w:spacing w:line="362" w:lineRule="auto" w:before="3"/>
        <w:ind w:left="1170" w:right="6595" w:hanging="241"/>
      </w:pPr>
      <w:r>
        <w:rPr/>
        <w:t>“达解空寂灭， 觉了空寂灭， </w:t>
      </w:r>
      <w:r>
        <w:rPr>
          <w:spacing w:val="-2"/>
        </w:rPr>
        <w:t>犹有众生想， 如来不断耶？”</w:t>
      </w:r>
    </w:p>
    <w:p>
      <w:pPr>
        <w:pStyle w:val="BodyText"/>
        <w:spacing w:before="161"/>
      </w:pPr>
      <w:r>
        <w:rPr/>
        <w:t>尔时，世尊复说偈言：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1170" w:right="6595" w:hanging="241"/>
      </w:pPr>
      <w:r>
        <w:rPr/>
        <w:t>“佛悲力如是， 觉了空寂已， </w:t>
      </w:r>
      <w:r>
        <w:rPr>
          <w:spacing w:val="-1"/>
        </w:rPr>
        <w:t>教化众生故， 导师演说法。”</w:t>
      </w:r>
    </w:p>
    <w:p>
      <w:pPr>
        <w:pStyle w:val="BodyText"/>
        <w:spacing w:before="160"/>
      </w:pPr>
      <w:r>
        <w:rPr/>
        <w:t>尔时，婴儿复说偈言：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1170" w:right="6595" w:hanging="241"/>
      </w:pPr>
      <w:r>
        <w:rPr/>
        <w:t>“犹故有颠倒， 如来未断耶？ </w:t>
      </w:r>
      <w:r>
        <w:rPr>
          <w:spacing w:val="-2"/>
        </w:rPr>
        <w:t>无众生生想， 如是生悲耶？”</w:t>
      </w:r>
    </w:p>
    <w:p>
      <w:pPr>
        <w:pStyle w:val="BodyText"/>
        <w:spacing w:before="177"/>
      </w:pPr>
      <w:r>
        <w:rPr/>
        <w:t>尔时，世尊复说偈言：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1170" w:right="6595" w:hanging="241"/>
      </w:pPr>
      <w:r>
        <w:rPr/>
        <w:t>“佛之所护持， 菩萨生精进， </w:t>
      </w:r>
      <w:r>
        <w:rPr>
          <w:spacing w:val="-1"/>
        </w:rPr>
        <w:t>为不达众生， 人尊发庄严。”</w:t>
      </w:r>
    </w:p>
    <w:p>
      <w:pPr>
        <w:pStyle w:val="BodyText"/>
        <w:spacing w:before="161"/>
      </w:pPr>
      <w:r>
        <w:rPr/>
        <w:t>尔时，婴儿复说偈言：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left="1170" w:right="6595" w:hanging="241"/>
      </w:pPr>
      <w:r>
        <w:rPr/>
        <w:t>“此是痴庄严！ 若不得于物， </w:t>
      </w:r>
      <w:r>
        <w:rPr>
          <w:spacing w:val="-2"/>
        </w:rPr>
        <w:t>若法非是物， 何由起庄严？”</w:t>
      </w:r>
    </w:p>
    <w:p>
      <w:pPr>
        <w:pStyle w:val="BodyText"/>
        <w:spacing w:before="160"/>
      </w:pPr>
      <w:r>
        <w:rPr/>
        <w:t>尔时，世尊复说偈言：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1170" w:right="6595" w:hanging="241"/>
      </w:pPr>
      <w:r>
        <w:rPr/>
        <w:t>“此大悲神力， 调御世如是， </w:t>
      </w:r>
      <w:r>
        <w:rPr>
          <w:spacing w:val="-1"/>
        </w:rPr>
        <w:t>犹不著于物， 为众生说法。”</w:t>
      </w:r>
    </w:p>
    <w:p>
      <w:pPr>
        <w:pStyle w:val="BodyText"/>
        <w:spacing w:before="160"/>
      </w:pPr>
      <w:r>
        <w:rPr/>
        <w:t>尔时，婴儿复说偈言：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1170" w:right="6595" w:hanging="241"/>
      </w:pPr>
      <w:r>
        <w:rPr/>
        <w:t>“法无有文字， 云何可演说？ </w:t>
      </w:r>
      <w:r>
        <w:rPr>
          <w:spacing w:val="-1"/>
        </w:rPr>
        <w:t>世间尊败失， 非法作法说。”</w:t>
      </w:r>
    </w:p>
    <w:p>
      <w:pPr>
        <w:pStyle w:val="BodyText"/>
        <w:spacing w:before="161"/>
      </w:pPr>
      <w:r>
        <w:rPr/>
        <w:t>尔时，世尊复说偈言：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1170" w:right="6595" w:hanging="241"/>
      </w:pPr>
      <w:r>
        <w:rPr/>
        <w:t>“我不败坏世， 我不非法说， </w:t>
      </w:r>
      <w:r>
        <w:rPr>
          <w:spacing w:val="-1"/>
        </w:rPr>
        <w:t>众生自倒惑， 我解脱彼结。”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2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尔时，婴儿复说偈言：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left="1170" w:right="6595" w:hanging="241"/>
      </w:pPr>
      <w:r>
        <w:rPr/>
        <w:t>“结使无根本， 亦无有方所， </w:t>
      </w:r>
      <w:r>
        <w:rPr>
          <w:spacing w:val="-2"/>
        </w:rPr>
        <w:t>又不在内外， 于何脱彼结？”</w:t>
      </w:r>
    </w:p>
    <w:p>
      <w:pPr>
        <w:pStyle w:val="BodyText"/>
        <w:spacing w:before="160"/>
      </w:pPr>
      <w:r>
        <w:rPr/>
        <w:t>尔时，世尊复说偈言：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1170" w:right="6595" w:hanging="241"/>
      </w:pPr>
      <w:r>
        <w:rPr/>
        <w:t>“从于妄想生， 与颠倒共俱， </w:t>
      </w:r>
      <w:r>
        <w:rPr>
          <w:spacing w:val="-1"/>
        </w:rPr>
        <w:t>为断彼妄想， 婴儿我说法。”</w:t>
      </w:r>
    </w:p>
    <w:p>
      <w:pPr>
        <w:pStyle w:val="BodyText"/>
        <w:spacing w:before="160"/>
      </w:pPr>
      <w:r>
        <w:rPr/>
        <w:t>尔时，婴儿复说偈言：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1170" w:right="6595" w:hanging="241"/>
      </w:pPr>
      <w:r>
        <w:rPr/>
        <w:t>“心性自常净， 彼中无垢结， </w:t>
      </w:r>
      <w:r>
        <w:rPr>
          <w:spacing w:val="-1"/>
        </w:rPr>
        <w:t>正使多妄想， 性净不生垢。”</w:t>
      </w:r>
    </w:p>
    <w:p>
      <w:pPr>
        <w:pStyle w:val="BodyText"/>
        <w:spacing w:before="161"/>
      </w:pPr>
      <w:r>
        <w:rPr/>
        <w:t>尔时，世尊复说偈言：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line="362" w:lineRule="auto"/>
        <w:ind w:left="1170" w:right="6595" w:hanging="241"/>
      </w:pPr>
      <w:r>
        <w:rPr/>
        <w:t>“如是如汝说， 心性自常净， </w:t>
      </w:r>
      <w:r>
        <w:rPr>
          <w:spacing w:val="-1"/>
        </w:rPr>
        <w:t>客烦恼尘结， 无慧者生染。”</w:t>
      </w:r>
    </w:p>
    <w:p>
      <w:pPr>
        <w:pStyle w:val="BodyText"/>
        <w:spacing w:before="160"/>
      </w:pPr>
      <w:r>
        <w:rPr/>
        <w:t>尔时，婴儿复说偈言：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1170" w:right="6595" w:hanging="241"/>
      </w:pPr>
      <w:r>
        <w:rPr/>
        <w:t>“结无有方所， 亦非方所得， </w:t>
      </w:r>
      <w:r>
        <w:rPr>
          <w:spacing w:val="-1"/>
        </w:rPr>
        <w:t>云何名为生？ 愿为我演说。”</w:t>
      </w:r>
    </w:p>
    <w:p>
      <w:pPr>
        <w:pStyle w:val="BodyText"/>
        <w:spacing w:before="161"/>
      </w:pPr>
      <w:r>
        <w:rPr/>
        <w:t>尔时，世尊复说偈言：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1170" w:right="6595" w:hanging="241"/>
      </w:pPr>
      <w:r>
        <w:rPr/>
        <w:t>“犹如空中云， 可睹无真实， </w:t>
      </w:r>
      <w:r>
        <w:rPr>
          <w:spacing w:val="-1"/>
        </w:rPr>
        <w:t>结使生如是， 虽见无有实。”</w:t>
      </w:r>
    </w:p>
    <w:p>
      <w:pPr>
        <w:pStyle w:val="BodyText"/>
        <w:spacing w:before="161"/>
      </w:pPr>
      <w:r>
        <w:rPr/>
        <w:t>尔时，婴儿复说偈言：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1170" w:right="6595" w:hanging="241"/>
      </w:pPr>
      <w:r>
        <w:rPr/>
        <w:t>“法同等如如， 其生性即如， </w:t>
      </w:r>
      <w:r>
        <w:rPr>
          <w:spacing w:val="-1"/>
        </w:rPr>
        <w:t>法若是真实， 非如不可得。”</w:t>
      </w:r>
    </w:p>
    <w:p>
      <w:pPr>
        <w:pStyle w:val="BodyText"/>
        <w:spacing w:before="160"/>
      </w:pPr>
      <w:r>
        <w:rPr/>
        <w:t>尔时，世尊复说偈言：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1170" w:right="6595" w:hanging="241"/>
      </w:pPr>
      <w:r>
        <w:rPr/>
        <w:t>“一切非如法， 等住于如中， </w:t>
      </w:r>
      <w:r>
        <w:rPr>
          <w:spacing w:val="-1"/>
        </w:rPr>
        <w:t>觉了是如已， 无过无功德。”</w:t>
      </w:r>
    </w:p>
    <w:p>
      <w:pPr>
        <w:pStyle w:val="BodyText"/>
        <w:spacing w:before="161"/>
      </w:pPr>
      <w:r>
        <w:rPr/>
        <w:t>尔时，婴儿复说偈言：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3"/>
        <w:ind w:left="1170" w:right="6595" w:hanging="241"/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“若不得众生， 瞿昙和合谁？ </w:t>
      </w:r>
      <w:r>
        <w:rPr>
          <w:spacing w:val="-2"/>
        </w:rPr>
        <w:t>先观察法本， 从谁有烦恼？”</w:t>
      </w:r>
    </w:p>
    <w:p>
      <w:pPr>
        <w:pStyle w:val="BodyText"/>
        <w:spacing w:before="160"/>
      </w:pPr>
      <w:r>
        <w:rPr/>
        <w:t>尔时，世尊复说偈言：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1170" w:right="6595" w:hanging="241"/>
      </w:pPr>
      <w:r>
        <w:rPr/>
        <w:t>“过去及未来， 及与现在世， </w:t>
      </w:r>
      <w:r>
        <w:rPr>
          <w:spacing w:val="-1"/>
        </w:rPr>
        <w:t>佛知觉了了， 为众生说法。”</w:t>
      </w:r>
    </w:p>
    <w:p>
      <w:pPr>
        <w:pStyle w:val="BodyText"/>
        <w:spacing w:before="160"/>
      </w:pPr>
      <w:r>
        <w:rPr/>
        <w:t>尔时，婴儿复说偈言：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1170" w:right="6595" w:hanging="241"/>
      </w:pPr>
      <w:r>
        <w:rPr/>
        <w:t>“所演说三世， 及说我能知， </w:t>
      </w:r>
      <w:r>
        <w:rPr>
          <w:spacing w:val="-1"/>
        </w:rPr>
        <w:t>便为是大慢， 则为自称誉。”</w:t>
      </w:r>
    </w:p>
    <w:p>
      <w:pPr>
        <w:pStyle w:val="BodyText"/>
        <w:spacing w:before="161"/>
      </w:pPr>
      <w:r>
        <w:rPr/>
        <w:t>尔时，世尊复说偈言：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1170" w:right="6595" w:hanging="241"/>
      </w:pPr>
      <w:r>
        <w:rPr/>
        <w:t>“我不自称誉， 亦不轻慢他， </w:t>
      </w:r>
      <w:r>
        <w:rPr>
          <w:spacing w:val="-1"/>
        </w:rPr>
        <w:t>如如等显现， 是故名如来。”</w:t>
      </w:r>
    </w:p>
    <w:p>
      <w:pPr>
        <w:pStyle w:val="BodyText"/>
        <w:spacing w:before="177"/>
      </w:pPr>
      <w:r>
        <w:rPr/>
        <w:t>尔时，婴儿复说偈言：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left="1170" w:right="6595" w:hanging="241"/>
      </w:pPr>
      <w:r>
        <w:rPr/>
        <w:t>“如无有可得， 非言说相应， </w:t>
      </w:r>
      <w:r>
        <w:rPr>
          <w:spacing w:val="-1"/>
        </w:rPr>
        <w:t>非言以言说， 是则非是如。”</w:t>
      </w:r>
    </w:p>
    <w:p>
      <w:pPr>
        <w:pStyle w:val="BodyText"/>
        <w:spacing w:before="160"/>
      </w:pPr>
      <w:r>
        <w:rPr/>
        <w:t>尔时，世尊复说偈言：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1170" w:right="6595" w:hanging="241"/>
      </w:pPr>
      <w:r>
        <w:rPr/>
        <w:t>“凡夫随于想， 如中生妄想， </w:t>
      </w:r>
      <w:r>
        <w:rPr>
          <w:spacing w:val="-1"/>
        </w:rPr>
        <w:t>为断除我想， 如来出于世。”</w:t>
      </w:r>
    </w:p>
    <w:p>
      <w:pPr>
        <w:pStyle w:val="BodyText"/>
        <w:spacing w:before="161"/>
      </w:pPr>
      <w:r>
        <w:rPr/>
        <w:t>尔时，婴儿复说偈言：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1170" w:right="6595" w:hanging="241"/>
      </w:pPr>
      <w:r>
        <w:rPr/>
        <w:t>“正觉无出世， 善修无生故， </w:t>
      </w:r>
      <w:r>
        <w:rPr>
          <w:spacing w:val="-1"/>
        </w:rPr>
        <w:t>于无生法中， 佛出不相应。”</w:t>
      </w:r>
    </w:p>
    <w:p>
      <w:pPr>
        <w:pStyle w:val="BodyText"/>
        <w:spacing w:before="161"/>
      </w:pPr>
      <w:r>
        <w:rPr/>
        <w:t>尔时，世尊复说偈言：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left="1170" w:right="6595" w:hanging="241"/>
      </w:pPr>
      <w:r>
        <w:rPr/>
        <w:t>“无生现有生， 佛出世显现， </w:t>
      </w:r>
      <w:r>
        <w:rPr>
          <w:spacing w:val="-1"/>
        </w:rPr>
        <w:t>此是世谛说， 非是第一义。”</w:t>
      </w:r>
    </w:p>
    <w:p>
      <w:pPr>
        <w:pStyle w:val="BodyText"/>
        <w:spacing w:before="160"/>
      </w:pPr>
      <w:r>
        <w:rPr/>
        <w:t>尔时，婴儿复说偈言：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1170" w:right="6595" w:hanging="241"/>
      </w:pPr>
      <w:r>
        <w:rPr/>
        <w:t>“犹故有二想， 世谛第一义， </w:t>
      </w:r>
      <w:r>
        <w:rPr>
          <w:spacing w:val="-1"/>
        </w:rPr>
        <w:t>于一乘道中， 瞿昙相违说。”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3"/>
      </w:pPr>
      <w:r>
        <w:rPr/>
        <w:pict>
          <v:line style="position:absolute;mso-position-horizontal-relative:page;mso-position-vertical-relative:page;z-index:251666432" from="574.012451pt,28.999975pt" to="574.012451pt,763.39397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7456" from="35.006748pt,28.999975pt" to="35.006748pt,763.393974pt" stroked="true" strokeweight=".80090pt" strokecolor="#000000">
            <v:stroke dashstyle="solid"/>
            <w10:wrap type="none"/>
          </v:line>
        </w:pict>
      </w:r>
      <w:r>
        <w:rPr/>
        <w:t>尔时，世尊复说偈言：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1170" w:right="6595" w:hanging="241"/>
      </w:pPr>
      <w:r>
        <w:rPr/>
        <w:t>“我不道相违， 我住不相违， </w:t>
      </w:r>
      <w:r>
        <w:rPr>
          <w:spacing w:val="-1"/>
        </w:rPr>
        <w:t>为相违众生， 婴儿如是知。”</w:t>
      </w:r>
    </w:p>
    <w:p>
      <w:pPr>
        <w:pStyle w:val="BodyText"/>
        <w:spacing w:before="160"/>
      </w:pPr>
      <w:r>
        <w:rPr/>
        <w:t>尔时，婴儿复说偈言：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1170" w:right="6595" w:hanging="241"/>
        <w:jc w:val="both"/>
      </w:pPr>
      <w:r>
        <w:rPr/>
        <w:t>“悔过于正觉， 我上所言说， </w:t>
      </w:r>
      <w:r>
        <w:rPr>
          <w:spacing w:val="-1"/>
        </w:rPr>
        <w:t>是佛力持故， 我能如是说。”</w:t>
      </w:r>
    </w:p>
    <w:p>
      <w:pPr>
        <w:pStyle w:val="BodyText"/>
        <w:spacing w:line="362" w:lineRule="auto" w:before="161"/>
        <w:ind w:left="449" w:right="477" w:firstLine="480"/>
        <w:jc w:val="both"/>
      </w:pPr>
      <w:r>
        <w:rPr/>
        <w:t>尔时，世尊从于衣里出金色臂，起彼婴儿。尔时，婴儿执佛手指，从地而起。尔时，世尊从彼空处，将是婴儿趣向正陌。是时，大众得未曾有，于世尊所倍生敬礼，叹言：“希有！如来世尊得成如是胜妙之法，乃能令此极苦厄者安住是法。”</w:t>
      </w:r>
    </w:p>
    <w:p>
      <w:pPr>
        <w:pStyle w:val="BodyText"/>
        <w:spacing w:line="362" w:lineRule="auto"/>
        <w:ind w:right="477"/>
      </w:pPr>
      <w:r>
        <w:rPr/>
        <w:t>尔时，世尊告婴儿言：“汝业行尽！汝可忆念本造善根，令此大众生希有心，现大神力。” 尔时，婴儿上升虚空，过七多罗树，身放光明。此光遍照三千大千佛之世界。以此光故，</w:t>
      </w:r>
    </w:p>
    <w:p>
      <w:pPr>
        <w:pStyle w:val="BodyText"/>
        <w:spacing w:line="362" w:lineRule="auto" w:before="1"/>
        <w:ind w:left="449" w:right="477"/>
        <w:jc w:val="both"/>
      </w:pPr>
      <w:r>
        <w:rPr/>
        <w:t>释、梵、护世，及余百千天、龙、夜叉、乾闼婆、阿修罗、迦楼罗、紧那罗、摩睺罗伽，见斯光已来诣佛所。到已顶礼佛足，以诸天华散供于佛，供养佛已向佛世尊，作如是言：“菩萨光明不可思议！身出光明，普遍照此佛之世界，令诸无量众生得于不思议利，当名此儿不思议光！”</w:t>
      </w:r>
    </w:p>
    <w:p>
      <w:pPr>
        <w:pStyle w:val="BodyText"/>
      </w:pPr>
      <w:r>
        <w:rPr/>
        <w:t>尔时，释迦牟尼世尊即可是名：“此儿当名不思议光。”</w:t>
      </w:r>
    </w:p>
    <w:p>
      <w:pPr>
        <w:pStyle w:val="BodyText"/>
        <w:spacing w:before="157"/>
      </w:pPr>
      <w:r>
        <w:rPr/>
        <w:t>尔时，婴儿不思议光，从空而下住于地已，以佛神力自善根力，其形犹如八岁童子。</w:t>
      </w:r>
    </w:p>
    <w:p>
      <w:pPr>
        <w:pStyle w:val="BodyText"/>
        <w:spacing w:line="362" w:lineRule="auto" w:before="157"/>
        <w:ind w:left="449" w:right="477" w:firstLine="480"/>
      </w:pPr>
      <w:r>
        <w:rPr/>
        <w:t>尔时，释提桓因即以天衣施与婴儿，便语之言：“婴儿，汝今愍我等故，受此天衣，勿裸形住。”</w:t>
      </w:r>
    </w:p>
    <w:p>
      <w:pPr>
        <w:pStyle w:val="BodyText"/>
        <w:spacing w:line="362" w:lineRule="auto" w:before="1"/>
        <w:ind w:left="449" w:right="477" w:firstLine="480"/>
      </w:pPr>
      <w:r>
        <w:rPr/>
        <w:t>尔时，不思议光菩萨婴儿，语释提桓因：“憍尸迦，菩萨不以衣服为妙，当被法服以为严 饰。憍尸迦，菩萨所服，汝今善听！憍尸迦，菩提之心是菩萨服，乃至道场成满具足一切佛法有惭有愧是菩萨服。调伏成就一切众生置无过中，坚誓庄严是菩萨服，办诸事故。质直无伪是菩萨服，成就断除幻惑伪故。勤加精进是菩萨服，成满具足诸善根故。志欲喜乐是菩萨服，成满一切诸佛法故。除舍憍慢是菩萨服，成满一切诸禅定故。欲法闻法是菩萨服，成满般若波罗蜜故。不起智慢是菩萨服，成满具足无著智故。作于利益是菩萨服，悲诸众生具觉知故。舍一切物是菩萨服，成满具足诸相好故。护持净戒是菩萨服，成满愿故。调和忍辱是菩萨服，究竟成满梵音声 故。牢强精进无懈退心是菩萨服，成满出过一切事故。得诸禅定解脱三昧是菩萨服，成就满足大通智故。不坏智慧是菩萨服，成就断除一切结使诸见障故。大方便智是菩萨服，成就教化诸众生故。大慈是菩萨服，成就救济诸众生故。大悲是菩萨服，成就生死中无疲厌故。大喜是菩萨服， 成就具足于法喜故。大舍是菩萨服，成就舍离爱瞋心故。于诸众生无恼害心是菩萨服，成就不恼于自他故。敷演说法是菩萨服，成就不自誉毁他人故。如说修行是菩萨服，成就断除诸结使故。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79"/>
        <w:ind w:left="449"/>
      </w:pPr>
      <w:r>
        <w:rPr/>
        <w:pict>
          <v:line style="position:absolute;mso-position-horizontal-relative:page;mso-position-vertical-relative:page;z-index:251668480" from="574.012451pt,29.000004pt" to="574.012451pt,763.39400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9504" from="35.006748pt,29.000004pt" to="35.006748pt,763.394003pt" stroked="true" strokeweight=".80090pt" strokecolor="#000000">
            <v:stroke dashstyle="solid"/>
            <w10:wrap type="none"/>
          </v:line>
        </w:pict>
      </w:r>
      <w:r>
        <w:rPr/>
        <w:t>憍尸迦，应如是知菩萨法服，以法庄严生不裸形。”</w:t>
      </w:r>
    </w:p>
    <w:p>
      <w:pPr>
        <w:pStyle w:val="BodyText"/>
        <w:spacing w:line="357" w:lineRule="auto" w:before="162"/>
        <w:ind w:left="449" w:right="477" w:firstLine="480"/>
      </w:pPr>
      <w:r>
        <w:rPr/>
        <w:t>尔时，释提桓因于婴儿所，增加恭敬爱念尊重，白言：“世尊，愍我等故，令是婴儿受取此衣。”</w:t>
      </w:r>
    </w:p>
    <w:p>
      <w:pPr>
        <w:pStyle w:val="BodyText"/>
        <w:spacing w:before="8"/>
      </w:pPr>
      <w:r>
        <w:rPr/>
        <w:t>尔时，世尊告不思议光菩萨婴儿：“受帝释衣。”</w:t>
      </w:r>
    </w:p>
    <w:p>
      <w:pPr>
        <w:pStyle w:val="BodyText"/>
        <w:spacing w:line="362" w:lineRule="auto" w:before="162"/>
        <w:ind w:left="449" w:right="477" w:firstLine="480"/>
      </w:pPr>
      <w:r>
        <w:rPr/>
        <w:t>于时，世尊右手取衣授与婴儿。尔时，婴儿右膝著地，以其右手受取是衣，受已便著。尔 时，世尊将不思议光菩萨婴儿，于舍卫大城次第乞食。是时大众，男女大小，长者居士、刹利、婆罗门、王及辅臣，见不思议光菩萨婴儿，生希有心，亦为见佛礼敬供养悉皆来集。尔时，世尊次第乞食，到不思议光菩萨婴儿所生母舍。</w:t>
      </w:r>
    </w:p>
    <w:p>
      <w:pPr>
        <w:pStyle w:val="BodyText"/>
      </w:pPr>
      <w:r>
        <w:rPr/>
        <w:t>尔时，不思议光菩萨即入其舍，前至母所，向所生母而说偈言：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1170" w:right="6595" w:hanging="241"/>
      </w:pPr>
      <w:r>
        <w:rPr/>
        <w:t>“母无有过咎， 应当自喜庆， 是我本恶业， 今生在母腹！ 母是我福田， 哀愍所生恩， 母勿生羞耻， 速往如来所。母今得大利， 腹怀妊我故， 如</w:t>
      </w:r>
      <w:r>
        <w:rPr>
          <w:spacing w:val="-1"/>
        </w:rPr>
        <w:t>是之功德， 往问于导师。”</w:t>
      </w:r>
    </w:p>
    <w:p>
      <w:pPr>
        <w:pStyle w:val="BodyText"/>
        <w:spacing w:line="362" w:lineRule="auto" w:before="161"/>
        <w:ind w:left="449" w:right="477" w:firstLine="480"/>
      </w:pPr>
      <w:r>
        <w:rPr/>
        <w:t>尔时，不思议光菩萨，语释提桓因：“憍尸迦，与我香华、衣服所须，欲奉上母。母当以是供养于佛，当发阿耨多罗三藐三菩提心。”</w:t>
      </w:r>
    </w:p>
    <w:p>
      <w:pPr>
        <w:pStyle w:val="BodyText"/>
        <w:spacing w:line="362" w:lineRule="auto" w:before="1"/>
        <w:ind w:right="3360"/>
      </w:pPr>
      <w:r>
        <w:rPr/>
        <w:t>尔时，释提桓因以天曼陀罗华及以天香、天诸衣服，与彼菩萨。尔时，不思议光菩萨，复向其母而说偈言：</w:t>
      </w:r>
    </w:p>
    <w:p>
      <w:pPr>
        <w:pStyle w:val="BodyText"/>
        <w:spacing w:line="362" w:lineRule="auto" w:before="160"/>
        <w:ind w:left="1170" w:right="6595" w:hanging="241"/>
      </w:pPr>
      <w:r>
        <w:rPr/>
        <w:t>“受此适意华， 天妙曼陀罗， 妙香及衣服， 奉上供释仙。非饮食及宝， 能报父母恩， 引导向正法， 便为供二亲。供二足尊已， 发净上道心， 我长</w:t>
      </w:r>
      <w:r>
        <w:rPr>
          <w:spacing w:val="-2"/>
        </w:rPr>
        <w:t>夜常劝， 常数数时勤。”</w:t>
      </w:r>
    </w:p>
    <w:p>
      <w:pPr>
        <w:pStyle w:val="BodyText"/>
        <w:ind w:left="0"/>
      </w:pPr>
    </w:p>
    <w:p>
      <w:pPr>
        <w:pStyle w:val="BodyText"/>
        <w:spacing w:line="362" w:lineRule="auto" w:before="159"/>
        <w:ind w:left="1170" w:right="6836"/>
        <w:jc w:val="both"/>
      </w:pPr>
      <w:r>
        <w:rPr/>
        <w:t>其母生喜心， 毕竟不生耻， 往诣人仙所， 礼已在前住。华散如来上， 奉华及衣服， 佛所种善根， 即发菩提心。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1"/>
        <w:ind w:right="6600" w:firstLine="240"/>
      </w:pPr>
      <w:r>
        <w:rPr/>
        <w:pict>
          <v:line style="position:absolute;mso-position-horizontal-relative:page;mso-position-vertical-relative:page;z-index:251670528" from="574.012451pt,28.999523pt" to="574.012451pt,763.3935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1552" from="35.006748pt,28.999523pt" to="35.006748pt,763.393522pt" stroked="true" strokeweight=".80090pt" strokecolor="#000000">
            <v:stroke dashstyle="solid"/>
            <w10:wrap type="none"/>
          </v:line>
        </w:pict>
      </w:r>
      <w:r>
        <w:rPr/>
        <w:t>坚住菩提心， 问于释师子： </w:t>
      </w:r>
      <w:r>
        <w:rPr>
          <w:spacing w:val="-2"/>
        </w:rPr>
        <w:t>“怀妊净众生， 愿说是福报！” </w:t>
      </w:r>
      <w:r>
        <w:rPr/>
        <w:t>“汝以此善业， 不生诸难趣，</w:t>
      </w:r>
    </w:p>
    <w:p>
      <w:pPr>
        <w:pStyle w:val="BodyText"/>
        <w:spacing w:before="4"/>
        <w:ind w:left="1170"/>
      </w:pPr>
      <w:r>
        <w:rPr/>
        <w:t>供多亿佛已， 当得成为佛。”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尔时，世尊于舍卫大城，次第乞食已，与不思议光菩萨及诸大众，出王舍大城，向祇陀林给孤穷精舍。世尊食已，净自澡嗽，而起就座演说正法。</w:t>
      </w:r>
    </w:p>
    <w:p>
      <w:pPr>
        <w:pStyle w:val="BodyText"/>
        <w:spacing w:line="362" w:lineRule="auto"/>
        <w:ind w:left="449" w:right="477" w:firstLine="480"/>
      </w:pPr>
      <w:r>
        <w:rPr/>
        <w:t>尔时，憍萨罗国波斯匿王，闻不思议光菩萨婴儿，有大不可思议神通；闻已庄严四种兵众， 向祇陀林给孤穷精舍诣世尊所；到已顶礼佛足，却坐一面。</w:t>
      </w:r>
    </w:p>
    <w:p>
      <w:pPr>
        <w:pStyle w:val="BodyText"/>
        <w:spacing w:line="362" w:lineRule="auto" w:before="1"/>
        <w:ind w:left="449" w:right="477" w:firstLine="480"/>
      </w:pPr>
      <w:r>
        <w:rPr/>
        <w:t>波斯匿王白世尊言：“大德世尊，不思议光菩萨婴儿，为在何处？闻有如是不可思议神通之力。”</w:t>
      </w:r>
    </w:p>
    <w:p>
      <w:pPr>
        <w:pStyle w:val="BodyText"/>
        <w:spacing w:line="362" w:lineRule="auto"/>
        <w:ind w:left="449" w:right="477" w:firstLine="480"/>
      </w:pPr>
      <w:r>
        <w:rPr/>
        <w:t>时佛即示波斯匿王不思议光菩萨婴儿。时王见是不思议光菩萨婴儿，形色端严，殊特于天无所畏惧，具戒定慧以自庄严。如是见已，便作是念：“种何善根，修集何福，有是妙身？”</w:t>
      </w:r>
    </w:p>
    <w:p>
      <w:pPr>
        <w:pStyle w:val="BodyText"/>
      </w:pPr>
      <w:r>
        <w:rPr/>
        <w:t>尔时，不思议光婴儿承佛神力，知憍萨罗国王心之所念，向是大王而说偈言：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1170" w:right="5875" w:hanging="241"/>
        <w:jc w:val="both"/>
      </w:pPr>
      <w:r>
        <w:rPr/>
        <w:t>“常修慈心净众生， 无粗秽恶修正念， 摄身口意净梵行， 彼有如是净妙身。远离恶者不自造， 增长修集无量善， 舍离一切恶诤讼， 彼有如是净妙身。恭敬佛法及圣僧， 常恒奉施众妙供， 不毁骂他不逼恼， 彼有如是净妙身。调弄呵骂及毁呰， 于他人所不生是， 叹美赞善不说恶， 彼有如是净妙身。悭贪嫉妒及憍慢， 谛观己行不毁他， 彼有如是净妙身。”</w:t>
      </w:r>
    </w:p>
    <w:p>
      <w:pPr>
        <w:pStyle w:val="BodyText"/>
        <w:spacing w:line="362" w:lineRule="auto" w:before="162"/>
        <w:ind w:left="449" w:right="477" w:firstLine="480"/>
      </w:pPr>
      <w:r>
        <w:rPr/>
        <w:t>尔时，波斯匿王白世尊言：“是不思议光菩萨婴儿，成就如是胜妙大法，有何业障而生于是淫女腹中，捐弃空处？”</w:t>
      </w:r>
    </w:p>
    <w:p>
      <w:pPr>
        <w:pStyle w:val="BodyText"/>
        <w:spacing w:line="362" w:lineRule="auto" w:before="1"/>
        <w:ind w:left="449" w:right="477" w:firstLine="480"/>
      </w:pPr>
      <w:r>
        <w:rPr/>
        <w:t>佛告大王：“乃往过去九十一劫，尔时有佛，号毗婆尸，出现于世，如来、应供、正遍觉、明行足、善逝、世间解、无上士、调御丈夫、天人师、佛世尊。大王当知，尔时毗婆尸如来法中有二菩萨：一名贤天，二名饶财。贤天菩萨于无上道得不退转，得陀罗尼及无碍辩，获无生忍， 有福德威势，少欲少事，常乐独处，逮得神通。彼时饶财菩萨，习学头陀，为贤天菩萨而作给 使。彼人恒往聚落城邑，多诸事务。是贤天菩萨呵啧教诲：‘何故多造是诸事务，而不断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1"/>
        <w:ind w:left="449" w:right="477"/>
      </w:pPr>
      <w:r>
        <w:rPr/>
        <w:pict>
          <v:line style="position:absolute;mso-position-horizontal-relative:page;mso-position-vertical-relative:page;z-index:251672576" from="574.012451pt,28.999552pt" to="574.012451pt,763.3935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3600" from="35.006748pt,28.999552pt" to="35.006748pt,763.393551pt" stroked="true" strokeweight=".80090pt" strokecolor="#000000">
            <v:stroke dashstyle="solid"/>
            <w10:wrap type="none"/>
          </v:line>
        </w:pict>
      </w:r>
      <w:r>
        <w:rPr/>
        <w:t>除？’数数教呵，彼便生瞋忿心不喜，以忿恚故毁败身心，败身心已瞋恚骂言：‘轻贱淫女儿， 私通所生从他人得，不识其父，又不识母，况汝当有戒闻定慧？’彼瞋骂已复不悔过，又不舍 离，结使所缠，恒有忿心瞋贤天菩萨。时贤天菩萨即便舍弃。既舍弃已，倍生瞋恚骂詈扬恶。以此不善业行因缘，身坏命终生淫女胎。为彼贤天菩萨所护，不生地狱。淫女生已恒常弃之，为狐狼狗之所啖食。</w:t>
      </w:r>
    </w:p>
    <w:p>
      <w:pPr>
        <w:pStyle w:val="BodyText"/>
        <w:spacing w:line="362" w:lineRule="auto" w:before="5"/>
        <w:ind w:left="449" w:right="477" w:firstLine="480"/>
        <w:jc w:val="both"/>
      </w:pPr>
      <w:r>
        <w:rPr/>
        <w:t>“大王，以是缘故，九十一劫常如是死。生生常弃，为多人众之所骂言：‘是淫女子。’被弃空处，狐狼狗食。大王莫疑！何以故？彼时饶财瞋骂菩萨，即是今此不思议光菩萨是也。恶业行尽，以善业力，净于结心悦可佛意。是人恶道悉皆永尽！大王，此不思议光菩萨，已曾值遇六十四亿佛，恭敬供养，尊重赞叹。是诸佛所，常修梵行勤进求法，此本善力得如是事及神通力。大王，如是黑白之业终不败亡。是故智者善护身、口及以意业，宁舍身命不造恶业！”</w:t>
      </w:r>
    </w:p>
    <w:p>
      <w:pPr>
        <w:pStyle w:val="BodyText"/>
        <w:spacing w:line="362" w:lineRule="auto"/>
        <w:ind w:right="717"/>
      </w:pPr>
      <w:r>
        <w:rPr/>
        <w:t>尔时，波斯匿王白言：“世尊，彼贤天菩萨，为已得成于一切智，为故修集菩萨行耶？” 佛言：“大王，彼贤天菩萨，今者在彼阿閦佛土修菩萨行，名曰德藏。”</w:t>
      </w:r>
    </w:p>
    <w:p>
      <w:pPr>
        <w:pStyle w:val="BodyText"/>
        <w:spacing w:line="362" w:lineRule="auto" w:before="1"/>
        <w:ind w:left="449" w:right="477" w:firstLine="480"/>
      </w:pPr>
      <w:r>
        <w:rPr/>
        <w:t>尔时，波斯匿王白言：“世尊，若善男子、善女人，常应当亲于善知识，近善知识。何以 故？世尊，近善知识，恭敬围绕听闻善法，闻善法已得于善心，已有善心则修善行，造作善业， 趣向善处。得善知识，得善友故，不作诸恶修习诸善，习诸善已自无逼热不逼热他。若有菩萨自护护他能得菩提。若已住道，有大势力能有所利。”</w:t>
      </w:r>
    </w:p>
    <w:p>
      <w:pPr>
        <w:pStyle w:val="BodyText"/>
        <w:spacing w:line="364" w:lineRule="auto"/>
        <w:ind w:right="957"/>
      </w:pPr>
      <w:r>
        <w:rPr/>
        <w:t>佛言：“善哉！大王，快说此言。大王，菩萨亲近于善知识，具满一切功德善法。” 尔时，不思议光菩萨白言：“世尊，菩萨成就几法，疾得阿耨多罗三藐三菩提，获净法</w:t>
      </w:r>
    </w:p>
    <w:p>
      <w:pPr>
        <w:pStyle w:val="BodyText"/>
        <w:spacing w:line="302" w:lineRule="exact"/>
        <w:ind w:left="449"/>
      </w:pPr>
      <w:r>
        <w:rPr/>
        <w:t>忍？”</w:t>
      </w:r>
    </w:p>
    <w:p>
      <w:pPr>
        <w:pStyle w:val="BodyText"/>
        <w:spacing w:line="362" w:lineRule="auto" w:before="158"/>
        <w:ind w:left="449" w:right="477" w:firstLine="480"/>
      </w:pPr>
      <w:r>
        <w:rPr/>
        <w:t>佛言：“婴儿，菩萨成就四法，疾得无上正真之道及净法忍。何等四？解因缘忍，远离断 常，解无我、人、众生、寿命，解了空寂修行于空。是为四。复有四法。何等四？过去寂灭，未来无知，现在不住，三世平等。是为四。复有四法，所谓自净、净诸众生、净法、净禅定。是为四。复有四法，谓寂身、寂心、寂道、寂法。是为四。复有四法，谓以法观佛不以色，以离观法不以我，以无为观僧不以众，净于慧眼。是为四。复有四法，所谓满足诸波罗蜜，不舍四摄法， 善知方便，说无众生而行大悲。是为四。婴儿，是为菩萨成就四法，疾得阿耨多罗三藐三菩提及深法忍。”</w:t>
      </w:r>
    </w:p>
    <w:p>
      <w:pPr>
        <w:pStyle w:val="BodyText"/>
        <w:spacing w:line="360" w:lineRule="auto" w:before="2"/>
        <w:ind w:left="449" w:right="477" w:firstLine="480"/>
      </w:pPr>
      <w:r>
        <w:rPr/>
        <w:t>说是法时，不思议光菩萨得无生法忍，欢喜踊跃上升虚空高七多罗树。时此三千大千世界六种震动，大光普照天雨众华，百千伎乐不鼓自鸣。</w:t>
      </w:r>
    </w:p>
    <w:p>
      <w:pPr>
        <w:pStyle w:val="BodyText"/>
        <w:spacing w:line="360" w:lineRule="auto" w:before="6"/>
        <w:ind w:left="449" w:right="477" w:firstLine="480"/>
        <w:jc w:val="both"/>
      </w:pPr>
      <w:r>
        <w:rPr/>
        <w:t>尔时，世尊知不思议光菩萨心已，即便微笑。佛之常法，若微笑时，种种若干百千色光从面门出，青黄赤白红玻瓈色。是光普照遍于无量无边世界，隐蔽魔宫及日月光，断除地狱、饿鬼苦已上至梵世，还绕佛三匝从顶相入。</w:t>
      </w:r>
    </w:p>
    <w:p>
      <w:pPr>
        <w:spacing w:after="0" w:line="360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before="86"/>
      </w:pPr>
      <w:r>
        <w:rPr/>
        <w:pict>
          <v:line style="position:absolute;mso-position-horizontal-relative:page;mso-position-vertical-relative:page;z-index:251674624" from="574.012451pt,28.99968pt" to="574.012451pt,763.39327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5648" from="35.006748pt,28.99968pt" to="35.006748pt,763.393279pt" stroked="true" strokeweight=".80090pt" strokecolor="#000000">
            <v:stroke dashstyle="solid"/>
            <w10:wrap type="none"/>
          </v:line>
        </w:pict>
      </w:r>
      <w:r>
        <w:rPr/>
        <w:t>尔时，大德阿难从座而起，偏袒右肩，右膝著地，合掌向佛，说偈问曰：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1170" w:right="6595" w:hanging="241"/>
      </w:pPr>
      <w:r>
        <w:rPr/>
        <w:t>“色相甚微妙， 杂好庄严身， 圆光善答问， 以何因缘笑？ 上戒行无畏， 胜定慧庄严， 示坚解脱果， 以何因缘笑？ 忍力及十力， 忍勇进难动， 乐见示四谛， 以何因缘笑？ 金刚身坚固， 那罗延力尽， 梵音声悦意， 愿演说笑义！ 梵身天在上， 不见如来顶， 次第合掌敬， 以何因缘笑？ 树王下降魔， 得无垢净道， 知诸众生行， 愿显何缘笑！ 转无上法轮， 说无常动地， 调人天龙等， 大德何故笑？ 照明除闇冥， 无垢遍净眼， </w:t>
      </w:r>
      <w:r>
        <w:rPr>
          <w:spacing w:val="-2"/>
        </w:rPr>
        <w:t>功德如虚空， 以何因缘笑？”</w:t>
      </w:r>
    </w:p>
    <w:p>
      <w:pPr>
        <w:pStyle w:val="BodyText"/>
        <w:spacing w:line="362" w:lineRule="auto" w:before="164"/>
        <w:ind w:right="1918"/>
      </w:pPr>
      <w:r>
        <w:rPr/>
        <w:t>尔时，世尊告阿难言：“汝今见是不思议光菩萨，去地七多罗树住虚空不？” 阿难白言：“已见，世尊。”</w:t>
      </w:r>
    </w:p>
    <w:p>
      <w:pPr>
        <w:pStyle w:val="BodyText"/>
        <w:spacing w:line="362" w:lineRule="auto"/>
        <w:ind w:left="449" w:right="477" w:firstLine="480"/>
        <w:jc w:val="both"/>
      </w:pPr>
      <w:r>
        <w:rPr/>
        <w:t>“阿难，是不思议光菩萨，过百千阿僧祇劫，当得作佛，亦号不思议光，出现于世，如来、应、正遍觉、明行足、善逝、世间解、无上士、调御丈夫、天人师、佛世尊。国名净洁，劫名无咎。阿难，是净洁佛土甚为清净，如此他化自在诸天宫殿。彼佛寿命二十中劫，大声闻众其数八万，诸菩萨僧三万二千。阿难，以何因缘故劫名无咎？阿难，彼时多有百千劫中无佛出世。是不思议光佛，于彼劫中最初成佛，净居诸天欢喜赞叹：‘此劫无咎！此劫无咎！以有如来出现于世故，是故当名此劫无咎。’”</w:t>
      </w:r>
    </w:p>
    <w:p>
      <w:pPr>
        <w:pStyle w:val="BodyText"/>
        <w:spacing w:line="362" w:lineRule="auto" w:before="1"/>
        <w:ind w:left="449" w:right="477" w:firstLine="480"/>
      </w:pPr>
      <w:r>
        <w:rPr/>
        <w:t>说是不思议光菩萨时，三万二千众生发阿耨多罗三藐三菩提心，六万菩萨得无生法忍，五百比丘断诸结漏，心得自在成阿罗汉。</w:t>
      </w:r>
    </w:p>
    <w:p>
      <w:pPr>
        <w:pStyle w:val="BodyText"/>
        <w:spacing w:line="362" w:lineRule="auto" w:before="1"/>
        <w:ind w:left="449" w:right="477" w:firstLine="480"/>
      </w:pPr>
      <w:r>
        <w:rPr/>
        <w:t>尔时，佛告阿难：“汝受此经持读诵说，于大众中广敷演之，令我正法久住在世，亦多利益未来菩萨。”</w:t>
      </w:r>
    </w:p>
    <w:p>
      <w:pPr>
        <w:pStyle w:val="BodyText"/>
      </w:pPr>
      <w:r>
        <w:rPr/>
        <w:t>大德阿难白言：“世尊，我已受持。世尊，此经何名？云何受持？”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4"/>
        <w:ind w:left="449" w:right="477" w:firstLine="480"/>
      </w:pPr>
      <w:r>
        <w:rPr/>
        <w:pict>
          <v:group style="position:absolute;margin-left:34.6063pt;margin-top:28.999598pt;width:539.85pt;height:276.650pt;mso-position-horizontal-relative:page;mso-position-vertical-relative:page;z-index:-251890688" coordorigin="692,580" coordsize="10797,5533">
            <v:line style="position:absolute" from="11480,580" to="11480,5648" stroked="true" strokeweight=".80090pt" strokecolor="#000000">
              <v:stroke dashstyle="solid"/>
            </v:line>
            <v:line style="position:absolute" from="700,580" to="700,5648" stroked="true" strokeweight=".80090pt" strokecolor="#000000">
              <v:stroke dashstyle="solid"/>
            </v:line>
            <v:rect style="position:absolute;left:692;top:5647;width:10797;height:465" filled="true" fillcolor="#ff9933" stroked="false">
              <v:fill type="solid"/>
            </v:rect>
            <v:rect style="position:absolute;left:700;top:5655;width:10781;height:449" filled="false" stroked="true" strokeweight=".80090pt" strokecolor="#000000">
              <v:stroke dashstyle="solid"/>
            </v:rect>
            <v:shape style="position:absolute;left:1252;top:4462;width:65;height:481" coordorigin="1253,4463" coordsize="65,481" path="m1317,4911l1315,4897,1309,4887,1299,4881,1285,4879,1271,4881,1261,4887,1255,4897,1253,4911,1255,4925,1261,4935,1271,4941,1285,4943,1299,4941,1309,4935,1315,4925,1317,4911m1317,4495l1315,4481,1309,4471,1299,4465,1285,4463,1271,4465,1261,4471,1255,4481,1253,4495,1255,4509,1261,4519,1271,4525,1285,4527,1299,4525,1309,4519,1315,4509,1317,4495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佛言：“阿难，此经名为《除净业障》，亦名为《神力所持不思议光菩萨所说》，如是受 持。阿难，若善男子、善女人，尽其寿命奉诸如来，供养恭敬，尊重赞叹，以杂色华裓如须弥， 烧香、末香、涂香、幢幡、宝盖，皆亦如是以用供养。复有善男子、善女人，受持于此不思议光所说经法，读诵通利，在大众中广为人说，如说修行，是福多彼！阿难，若欲法供供养如来，欲作大智慧光明者，应当受持读诵此经。”</w:t>
      </w:r>
    </w:p>
    <w:p>
      <w:pPr>
        <w:pStyle w:val="BodyText"/>
        <w:spacing w:line="362" w:lineRule="auto" w:before="3"/>
        <w:ind w:left="449" w:right="477" w:firstLine="480"/>
      </w:pPr>
      <w:r>
        <w:rPr/>
        <w:t>佛说是经已，不思议光菩萨，大德阿难，一切大众，人、天、龙、鬼、乾闼婆、阿修罗等， 闻佛所说，皆大欢喜。</w:t>
      </w:r>
    </w:p>
    <w:p>
      <w:pPr>
        <w:pStyle w:val="BodyText"/>
        <w:spacing w:before="1"/>
        <w:ind w:left="0"/>
        <w:rPr>
          <w:sz w:val="26"/>
        </w:rPr>
      </w:pPr>
    </w:p>
    <w:p>
      <w:pPr>
        <w:pStyle w:val="BodyText"/>
        <w:spacing w:line="324" w:lineRule="auto" w:before="67"/>
        <w:ind w:left="873" w:right="2696"/>
      </w:pPr>
      <w:hyperlink r:id="rId5">
        <w:r>
          <w:rPr>
            <w:color w:val="878787"/>
          </w:rPr>
          <w:t>上一部：乾隆大藏经·大乘单译经·观世音菩萨得大势菩萨受记经一卷</w:t>
        </w:r>
      </w:hyperlink>
      <w:hyperlink r:id="rId6">
        <w:r>
          <w:rPr>
            <w:color w:val="878787"/>
          </w:rPr>
          <w:t>下一部：乾隆大藏经·大乘单译经·超日明三昧经二卷</w:t>
        </w:r>
      </w:hyperlink>
    </w:p>
    <w:p>
      <w:pPr>
        <w:pStyle w:val="BodyText"/>
        <w:ind w:left="0"/>
      </w:pPr>
    </w:p>
    <w:p>
      <w:pPr>
        <w:pStyle w:val="BodyText"/>
        <w:spacing w:before="3"/>
        <w:ind w:left="0"/>
        <w:rPr>
          <w:sz w:val="21"/>
        </w:rPr>
      </w:pPr>
    </w:p>
    <w:p>
      <w:pPr>
        <w:pStyle w:val="BodyText"/>
        <w:ind w:left="2971" w:right="2968"/>
        <w:jc w:val="center"/>
      </w:pPr>
      <w:r>
        <w:rPr>
          <w:color w:val="DDDDDD"/>
        </w:rPr>
        <w:t>乾隆大藏经·大乘单译经·不思议光菩萨所说经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930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391.htm" TargetMode="External"/><Relationship Id="rId6" Type="http://schemas.openxmlformats.org/officeDocument/2006/relationships/hyperlink" Target="http://qldzj.com/htmljw/0393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2019-12-13T11:37:02Z</dcterms:created>
  <dcterms:modified xsi:type="dcterms:W3CDTF">2019-12-13T11:37:02Z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