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大乘单译经·第0414部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21"/>
              <w:rPr>
                <w:sz w:val="24"/>
              </w:rPr>
            </w:pPr>
            <w:r>
              <w:rPr>
                <w:color w:val="EDFFFF"/>
                <w:sz w:val="24"/>
              </w:rPr>
              <w:t>佛说十吉祥经一卷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77"/>
              <w:rPr>
                <w:sz w:val="24"/>
              </w:rPr>
            </w:pPr>
            <w:r>
              <w:rPr>
                <w:color w:val="DDDDDD"/>
                <w:sz w:val="24"/>
              </w:rPr>
              <w:t>开元附秦录失译师名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佛说十吉祥经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佛说十吉祥经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罗阅只耆阇崛山中。与大比丘众千二百五十人菩萨五千人俱。尔时世尊与无央数百千人。前后围绕而为说经。时大会中有一大士名离垢盖。承佛威神即从座起。偏袒右肩右膝着地。叉手合掌前白佛言。今可现有诸佛世尊如来至真等正觉。若有善男子善女人求佛道者。闻其名号受持读诵。疾得不退转于无上正真道。佛告离垢盖太士。善哉善哉。族姓子。乃能作是问。多所利益。有族姓子。东方去此度一恒沙数诸佛世界。有世界名方庄严。其刹有佛名大光耀如来至真等正觉。今现在说法。复有族姓子。东方度二恒沙数诸佛世界。有世界名谛胜诸 胜。其刹有佛名慧灯明如来。有世界名金刚。其刹有佛名大雄如来。有世界名净尊住。其刹有佛名无垢尘如来。有世界名金光明。其刹有佛名上像幢十盖王如来。有世界名大威神。其刹有佛名威神自在王如来。有世界名香熏。其刹有佛名极受上影王如来。有世界名宝严。其刹有佛名内宝如来。有世界名海灯明。其刹有佛名大海如来。有世界名十力灯明。其刹有佛名十力现如来。当知离垢盖。若善男子善女人求佛道者。恒边沙刹满中七宝持用布施如来正觉。若善男子善女人。闻此佛名受持讽诵执在心怀。于大众中为人广说。此之功德过前功德。重欲解义而说偈言。</w:t>
            </w:r>
          </w:p>
          <w:p>
            <w:pPr>
              <w:pStyle w:val="TableParagraph"/>
              <w:spacing w:line="362" w:lineRule="auto" w:before="163"/>
              <w:ind w:left="808" w:right="6105"/>
              <w:jc w:val="both"/>
              <w:rPr>
                <w:sz w:val="24"/>
              </w:rPr>
            </w:pPr>
            <w:r>
              <w:rPr>
                <w:sz w:val="24"/>
              </w:rPr>
              <w:t>如恒边沙   诸佛世界    满中七宝持用布施   若有得闻    诸佛名号信乐不忘 功德过前</w:t>
            </w:r>
          </w:p>
          <w:p>
            <w:pPr>
              <w:pStyle w:val="TableParagraph"/>
              <w:spacing w:line="362" w:lineRule="auto" w:before="160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若闻诸佛名   讽诵莫忘失其人不宜疑   言我不成佛六通无穷尽   至于无数劫其身当金色   相好以庄严若持佛名号   过于十亿劫疾得成正觉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佛说经竟。离垢盖大士诸菩萨等。天龙鬼神及世间人。咸皆欢喜顶受佛教。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上一部：乾隆大藏经·大乘单译经·佛说萨罗国经一卷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下一部：乾隆大藏经·大乘单译经·佛说长者女庵提遮师子吼了义经一卷</w:t>
              </w:r>
            </w:hyperlink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724.181213pt;width:3.25pt;height:3.25pt;mso-position-horizontal-relative:page;mso-position-vertical-relative:page;z-index:-251743232" coordorigin="1253,14484" coordsize="65,65" path="m1285,14548l1271,14546,1261,14540,1255,14530,1253,14516,1255,14502,1261,14492,1271,14486,1285,14484,1299,14486,1309,14492,1315,14502,1317,14516,1315,14530,1309,14540,1299,14546,1285,1454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745.004578pt;width:3.25pt;height:3.25pt;mso-position-horizontal-relative:page;mso-position-vertical-relative:page;z-index:-251742208" coordorigin="1253,14900" coordsize="65,65" path="m1285,14964l1271,14962,1261,14956,1255,14946,1253,14932,1255,14918,1261,14908,1271,14902,1285,14900,1299,14902,1309,14908,1315,14918,1317,14932,1315,14946,1309,14956,1299,14962,1285,14964xe" filled="true" fillcolor="#000000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700" w:bottom="280" w:left="580" w:right="640"/>
        </w:sectPr>
      </w:pPr>
    </w:p>
    <w:p>
      <w:pPr>
        <w:tabs>
          <w:tab w:pos="1089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49.454235pt;width:539.050pt;height:22.45pt;mso-position-horizontal-relative:page;mso-position-vertical-relative:page;z-index:251662336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</w:pPr>
                  <w:r>
                    <w:rPr>
                      <w:color w:val="DDDDDD"/>
                    </w:rPr>
                    <w:t>乾隆大藏经·大乘单译经·佛说十吉祥经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rFonts w:ascii="Times New Roman"/>
          <w:sz w:val="20"/>
        </w:rPr>
        <w:pict>
          <v:group style="width:.85pt;height:20.1pt;mso-position-horizontal-relative:char;mso-position-vertical-relative:line" coordorigin="0,0" coordsize="17,402">
            <v:line style="position:absolute" from="8,0" to="8,401" stroked="true" strokeweight=".80090pt" strokecolor="#000000">
              <v:stroke dashstyle="solid"/>
            </v:lin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group style="width:.85pt;height:20.1pt;mso-position-horizontal-relative:char;mso-position-vertical-relative:line" coordorigin="0,0" coordsize="17,402">
            <v:line style="position:absolute" from="8,0" to="8,401" stroked="true" strokeweight=".80090pt" strokecolor="#000000">
              <v:stroke dashstyle="solid"/>
            </v:line>
          </v:group>
        </w:pict>
      </w:r>
      <w:r>
        <w:rPr>
          <w:rFonts w:ascii="Times New Roman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64"/>
      <w:ind w:left="3203" w:right="3201"/>
      <w:jc w:val="center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13.htm" TargetMode="External"/><Relationship Id="rId6" Type="http://schemas.openxmlformats.org/officeDocument/2006/relationships/hyperlink" Target="http://qldzj.com/htmljw/041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2019-12-13T11:42:50Z</dcterms:created>
  <dcterms:modified xsi:type="dcterms:W3CDTF">2019-12-13T11:42:50Z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