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464"/>
        <w:gridCol w:w="369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大乘单译经·第0480部</w:t>
            </w:r>
          </w:p>
        </w:tc>
        <w:tc>
          <w:tcPr>
            <w:tcW w:w="346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821"/>
              <w:rPr>
                <w:sz w:val="24"/>
              </w:rPr>
            </w:pPr>
            <w:r>
              <w:rPr>
                <w:color w:val="EDFFFF"/>
                <w:sz w:val="24"/>
              </w:rPr>
              <w:t>佛说咒小儿经一卷</w:t>
            </w:r>
          </w:p>
        </w:tc>
        <w:tc>
          <w:tcPr>
            <w:tcW w:w="369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37"/>
              <w:rPr>
                <w:sz w:val="24"/>
              </w:rPr>
            </w:pPr>
            <w:r>
              <w:rPr>
                <w:color w:val="DDDDDD"/>
                <w:sz w:val="24"/>
              </w:rPr>
              <w:t>东晋西域三藏竺昙无兰译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佛说咒小儿经</w:t>
            </w:r>
          </w:p>
        </w:tc>
        <w:tc>
          <w:tcPr>
            <w:tcW w:w="346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69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12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4144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209" w:right="31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佛说咒小儿经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tabs>
                <w:tab w:pos="1769" w:val="left" w:leader="none"/>
                <w:tab w:pos="2009" w:val="left" w:leader="none"/>
                <w:tab w:pos="2730" w:val="left" w:leader="none"/>
                <w:tab w:pos="3210" w:val="left" w:leader="none"/>
                <w:tab w:pos="4171" w:val="left" w:leader="none"/>
                <w:tab w:pos="4652" w:val="left" w:leader="none"/>
                <w:tab w:pos="5613" w:val="left" w:leader="none"/>
                <w:tab w:pos="5853" w:val="left" w:leader="none"/>
                <w:tab w:pos="6574" w:val="left" w:leader="none"/>
                <w:tab w:pos="7055" w:val="left" w:leader="none"/>
                <w:tab w:pos="7535" w:val="left" w:leader="none"/>
              </w:tabs>
              <w:spacing w:line="362" w:lineRule="auto"/>
              <w:ind w:left="808" w:right="2261"/>
              <w:rPr>
                <w:sz w:val="24"/>
              </w:rPr>
            </w:pPr>
            <w:r>
              <w:rPr>
                <w:sz w:val="24"/>
              </w:rPr>
              <w:t>罗那多罗</w:t>
              <w:tab/>
              <w:t>摩罗提离</w:t>
              <w:tab/>
              <w:t>耽波罗提利</w:t>
              <w:tab/>
              <w:t>吼楼寿</w:t>
              <w:tab/>
              <w:t>无楼寿</w:t>
              <w:tab/>
              <w:t>闻阇輂</w:t>
              <w:tab/>
              <w:t>叉 輂 差 南无佛</w:t>
              <w:tab/>
              <w:t>南无法</w:t>
              <w:tab/>
              <w:t>南无比丘僧</w:t>
              <w:tab/>
              <w:t>南无过去七佛</w:t>
              <w:tab/>
              <w:t>南无诸佛</w:t>
              <w:tab/>
              <w:t>南无诸佛弟子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令我所咒即从如愿。若小儿头痛、腹痛，当说七遍即愈。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上一部：乾隆大藏经·大乘单译经·佛说咒目经一卷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下一部：乾隆大藏经·大乘单译经·阿弥陀鼓音声王陀罗尼经一卷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209" w:right="319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乾隆大藏经·大乘单译经·佛说咒小儿经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266.867310pt;width:3.25pt;height:3.25pt;mso-position-horizontal-relative:page;mso-position-vertical-relative:page;z-index:-251736064" coordorigin="1253,5337" coordsize="65,65" path="m1285,5401l1271,5399,1261,5393,1255,5383,1253,5369,1255,5355,1261,5345,1271,5339,1285,5337,1299,5339,1309,5345,1315,5355,1317,5369,1315,5383,1309,5393,1299,5399,1285,54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287.690704pt;width:3.25pt;height:3.25pt;mso-position-horizontal-relative:page;mso-position-vertical-relative:page;z-index:-251735040" coordorigin="1253,5754" coordsize="65,65" path="m1285,5818l1271,5816,1261,5810,1255,5800,1253,5786,1255,5772,1261,5762,1271,5756,1285,5754,1299,5756,1309,5762,1315,5772,1317,5786,1315,5800,1309,5810,1299,5816,1285,5818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22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04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87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69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5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34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16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899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79.htm" TargetMode="External"/><Relationship Id="rId6" Type="http://schemas.openxmlformats.org/officeDocument/2006/relationships/hyperlink" Target="http://qldzj.com/htmljw/048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2019-12-13T12:41:33Z</dcterms:created>
  <dcterms:modified xsi:type="dcterms:W3CDTF">2019-12-13T12:41:33Z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