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1335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禅法要解经二卷</w:t>
              <w:tab/>
            </w:r>
            <w:r>
              <w:rPr>
                <w:color w:val="DDDDDD"/>
                <w:sz w:val="24"/>
              </w:rPr>
              <w:t>姚秦三藏鸠摩罗什译</w:t>
            </w:r>
          </w:p>
        </w:tc>
      </w:tr>
      <w:tr>
        <w:trPr>
          <w:trHeight w:val="1517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380" w:lineRule="atLeast" w:before="5"/>
              <w:ind w:left="543" w:right="8533"/>
              <w:rPr>
                <w:sz w:val="24"/>
              </w:rPr>
            </w:pPr>
            <w:r>
              <w:rPr>
                <w:color w:val="FF3300"/>
                <w:sz w:val="24"/>
              </w:rPr>
              <w:t>禅法要解经卷上禅法要解经卷下</w:t>
            </w:r>
          </w:p>
        </w:tc>
      </w:tr>
      <w:tr>
        <w:trPr>
          <w:trHeight w:val="12523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9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禅法要解经卷上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行者初来欲受法时，师问五众戒净已。若淫欲多者，应教观不净。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不净有二种：一者、恶厌不净，二者、非恶厌不净。何以故？众生有六种欲：一者、著色， 二者、著形容，三者、著威仪，四者、著言声，五者、著细滑，六者、著人相。著五种欲者，令观恶厌不净；著人相者，令观白骨人相。又观死尸若坏、若不坏：观不坏，断二种欲，威仪、言声；观已坏，悉断六种欲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习不净有二种：一者、观死尸臭烂不净。我身不净，死尸一等，无有异也。如是观己，心生恶厌。取是相已，至闲静处，若树下、若空舍，以所取相自观不净，处处遍察，系心身中，不令外出。若心驰散，还摄缘中。二者、虽不眼见，从师受法忆想分别。自观身中，三十六物不净充满，发毛爪齿，涕泪涎涶，汗垢肪[月+冊]，皮膜肌肉，筋脉髓脑，心肝脾肾，肺胃肠肚，胞胆痰癊，生藏脓血，屎尿诸虫，如是等种种不净聚，假名为身。自观如是，所著外身亦如是观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若心厌恶淫欲，心息则已。若心不息，当勤精进，呵责其心，作是念言：“老病死苦，其为至近。命如电逝，人身难得，善师难遇，佛法欲灭如晓时灯！有破定法，众患甚多：内诸烦恼， 外有魔民，国土饥荒，内外老病，死贼其力甚大坏习禅定。我身可畏！于诸烦恼贼中未有微损， 于禅定法中未有所得。虽服法衣，内实空虚，俗人无异。诸恶趣门一切皆开，诸善法中未入正 定，于诸恶法未能必不为恶。我今云何著是屎囊而生懈怠，不能精勤制伏其心？如此弊身，贤圣所呵！不净可恶，九孔流出。而贪著此身，与畜生同死，俱投黑闇，甚所不应。”如是鞭心，思惟自责，还摄本处。</w:t>
            </w:r>
          </w:p>
          <w:p>
            <w:pPr>
              <w:pStyle w:val="TableParagraph"/>
              <w:spacing w:line="362" w:lineRule="auto" w:before="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又时亦复应令心悦，作是念言：“佛是一切智人，直说道教，易解易行，是我大师！如是不应忧畏，如依大王无有怖畏。诸阿罗汉所作已办，是我同伴，已能伏心如奴畏主，心已调伏，具种种果，六通自在。我亦应自伏其心，求得此事。唯有此道，无复异路。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如是思惟已，还观不净，复自欣欢，作是念言：“初习道时，诸烦恼风吹破我心。我欲得 道，上妙五欲尚不能坏，何况弊者？如长老摩诃目揵连得阿罗汉道，本妇将从伎乐，盛自庄饰， 欲坏目连。目连尔时说偈言：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“汝身骨干立， 皮肉相缠裹，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3"/>
        <w:ind w:left="1170" w:right="6595"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不净内充满， 无一是好物。皮囊盛屎尿， 九孔常流出， 如鬼无所直， 何足以自贵？ 汝身如行厕， 薄皮以自覆， 智者所弃远， 如人舍厕去。若人知汝身， 如我所厌恶， 一切皆远离， 如人避屎坑。汝身自严饰， 华香以璎珞， 凡夫所贪爱， 智者所不惑。汝是不净聚， 集诸秽恶物， 如庄严厕舍， 愚者以为好。汝胁肋著脊， 如椽依栋住， 五藏在腹内， 不净如屎箧。汝身如粪舍，</w:t>
      </w:r>
      <w:r>
        <w:rPr>
          <w:spacing w:val="15"/>
        </w:rPr>
        <w:t> </w:t>
      </w:r>
      <w:r>
        <w:rPr/>
        <w:t>愚夫所保爱， 饰以珠璎珞，</w:t>
      </w:r>
      <w:r>
        <w:rPr>
          <w:spacing w:val="15"/>
        </w:rPr>
        <w:t> </w:t>
      </w:r>
      <w:r>
        <w:rPr/>
        <w:t>外好如画瓶。若人欲染空， 终始不可著， 汝欲来娆我， 如蛾自投火。一切诸欲毒， 我今已灭尽， 五欲已远离， 魔网已坏裂。我心如虚空， 一切无所著， 正使天欲来， 不能染</w:t>
      </w:r>
      <w:r>
        <w:rPr>
          <w:spacing w:val="-4"/>
        </w:rPr>
        <w:t>我心。”</w:t>
      </w:r>
    </w:p>
    <w:p>
      <w:pPr>
        <w:pStyle w:val="BodyText"/>
        <w:spacing w:before="162"/>
        <w:ind w:left="930" w:right="0" w:firstLine="0"/>
      </w:pPr>
      <w:r>
        <w:rPr/>
        <w:t>净观者三品，或初习行，或已习行，或久习行。</w:t>
      </w:r>
    </w:p>
    <w:p>
      <w:pPr>
        <w:pStyle w:val="BodyText"/>
        <w:spacing w:line="362" w:lineRule="auto" w:before="157"/>
        <w:ind w:left="930" w:right="957" w:firstLine="0"/>
      </w:pPr>
      <w:r>
        <w:rPr/>
        <w:t>若初习行当教言：破皮却不净。当观白骨人，系意在观不令外意，外念诸缘摄之令还。若已习行当教言：心却皮肉，具观头骨不令外念，外念诸缘摄之令还。</w:t>
      </w:r>
    </w:p>
    <w:p>
      <w:pPr>
        <w:pStyle w:val="BodyText"/>
        <w:spacing w:line="362" w:lineRule="auto" w:before="0"/>
      </w:pPr>
      <w:r>
        <w:rPr/>
        <w:t>若人习行，却身中一寸皮肉，系意五处——顶上、额上、眉间、鼻端、心处。如是等处，住意在骨不令外念，外念诸缘摄之令还。当复观心，若心疲极，舍诸外想注念在缘。譬如猕猴被系在柱，终日驰走，锁常摄还，极乃休息。所缘如柱，念则如锁，心喻猕猴，亦如乳母，常观小儿不令堕落。行者观心亦复如是，渐渐制心令住缘处。若心久住，是应禅法。若得禅定，即有三 相，身悉和悦柔软轻便，白骨流光犹如白珂，心得静住，是为净观。是时便得色界中心，是名初学禅法门。若定得胜心，则不如制之令住，是名一心。若能一寸中住，便得遍却；不得，但观赤骨人。得此观已，弃赤骨人观白骨人，不令外念，外念诸缘摄之令还。心若清净住于骨观，骨边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白光遍身中出，如天清明，日光极净。此光既出，以心目观了了见之。因光力故，见骨人中相似诸心心相应法生灭，如毗琉璃筒中水流。是时心息得乐，淫人欲乐不足喻也！外身观亦复如是。如是一身观，次第转多，乃至阎浮提。复从一阎浮提，还至一寸心得自住。是为不净中净三昧 门。复次，此身空骨，以薄皮覆，有何可乐？甚可患也！</w:t>
      </w:r>
    </w:p>
    <w:p>
      <w:pPr>
        <w:pStyle w:val="BodyText"/>
        <w:spacing w:line="362" w:lineRule="auto" w:before="2"/>
      </w:pPr>
      <w:r>
        <w:rPr/>
        <w:t>行者如是思惟决定坚固，住心本缘，不畏众欲。若利根者，一心精勤，远至七日，心得定 住。中根者，乃至三七。钝根者，久久乃得。如攒酪成酥，必可得也。若不任习行，是身虽复久习种种方喻，空无所得。譬如攒水，终不成酥。</w:t>
      </w:r>
    </w:p>
    <w:p>
      <w:pPr>
        <w:pStyle w:val="BodyText"/>
        <w:spacing w:line="307" w:lineRule="exact" w:before="0"/>
        <w:ind w:left="930" w:right="0" w:firstLine="0"/>
      </w:pPr>
      <w:r>
        <w:rPr/>
        <w:t>问曰：何事不中？</w:t>
      </w:r>
    </w:p>
    <w:p>
      <w:pPr>
        <w:pStyle w:val="BodyText"/>
        <w:spacing w:line="362" w:lineRule="auto" w:before="158"/>
        <w:jc w:val="both"/>
      </w:pPr>
      <w:r>
        <w:rPr/>
        <w:t>答曰：若犯禁戒不可忏者，若邪见不舍，若断善根及三覆障，所谓厚利烦恼、五无间罪、三恶道报，如是等罪不应习行。又摩诃衍中，菩萨利根，有实智慧福德因缘，不同其事。若不任习行，当诵经修福，起塔供养，说法教化，行十善道。</w:t>
      </w:r>
    </w:p>
    <w:p>
      <w:pPr>
        <w:pStyle w:val="BodyText"/>
        <w:spacing w:line="307" w:lineRule="exact" w:before="0"/>
        <w:ind w:left="930" w:right="0" w:firstLine="0"/>
      </w:pPr>
      <w:r>
        <w:rPr/>
        <w:t>问曰：云何当知得一心相？</w:t>
      </w:r>
    </w:p>
    <w:p>
      <w:pPr>
        <w:pStyle w:val="BodyText"/>
        <w:spacing w:line="362" w:lineRule="auto" w:before="159"/>
      </w:pPr>
      <w:r>
        <w:rPr/>
        <w:t>答曰：心住相者，身软轻乐，瞋恚愁忧诸恼心法皆已止息，心得快乐，未曾所得胜于五欲。心净不浊故，身有光明；如清净镜，光现于外；如明珠在净水中，光明显照。行者见是相己，心安喜悦。譬如渴人，掘地求水，已见湿泥，得水不久。行者如是，初习行时如掘干土，久而不止得见湿相，自知不久当得禅定。一心信乐，精勤摄心，转入深定。作是念已，毁訾五欲，见求欲者甚为可恶。如人见狗，不得好食而啖臭粪；如是种种因缘，呵欲为过。心生怜愍：“受五欲 者，自心有乐而不知求，反更外求不净罪乐。”行者常应精进昼夜集诸善法，助成禅定。诸障禅法，令心远离。集诸善法者，观欲界无常、苦、空、无我，如病、如疮、如痈、如箭入心，三毒炽燃起诸斗诤，嫉妒烟相甚为恶厌。如是观者，是名初习禅法。</w:t>
      </w:r>
    </w:p>
    <w:p>
      <w:pPr>
        <w:pStyle w:val="BodyText"/>
        <w:spacing w:before="161"/>
        <w:ind w:left="930" w:right="0" w:firstLine="0"/>
      </w:pPr>
      <w:r>
        <w:rPr/>
        <w:t>若习法时，中间或有五盖覆心，即应除灭。如黑云翳日，风力破散。</w:t>
      </w:r>
    </w:p>
    <w:p>
      <w:pPr>
        <w:pStyle w:val="BodyText"/>
        <w:spacing w:line="362" w:lineRule="auto" w:before="157"/>
        <w:jc w:val="both"/>
      </w:pPr>
      <w:r>
        <w:rPr/>
        <w:t>若淫欲盖起，心念五欲，即应思惟：“我今在道，自舍五欲，云何复念？如人还食其吐。此是世间罪法！我今学道，除剃须发，被著法衣，尽其形寿，五欲情愿永离永断，云何还复生著？ 甚非所宜！”即令除灭，如贼毒蛇不令入室，以其为祸甚深重故。复次，五欲之法，众恶住处， 无有反复，初时尚可，久后欺诳受诸苦毒，嫉妒恚怒无恶不作；如囊盛众刀，以手抱触，左右伤坏。复次，设得五欲犹不厌足，若无厌足则无有乐；如渴饮浆，未及除渴不得有乐；犹如搔疥， 其患未差不可为乐。复次，欲染其心不见好丑，不畏今世后世罪报。以是之故除却淫欲。</w:t>
      </w:r>
    </w:p>
    <w:p>
      <w:pPr>
        <w:pStyle w:val="BodyText"/>
        <w:spacing w:line="362" w:lineRule="auto" w:before="2"/>
      </w:pPr>
      <w:r>
        <w:rPr/>
        <w:t>已却淫欲或生瞋恼，瞋恼心生即应除却。众生可念：“处胎已来无时不苦，众苦备具，云何更增其恼？如人临欲刑戮，何有善人重增苦痛？又复行道之人，应舍吾我爱慢等结，虽不障生 天，而行道之人尚不生念，何况瞋恚拔乐根本？复次，如水沸动不见面像，瞋恚心生，不识尊卑父母师长，乃至不受佛教！瞋为大病，残害无道犹如罗刹。”当以思惟，慈心消灭瞋恚。淫欲、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 w:firstLine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瞋恚既止，若得禅定则为快乐。</w:t>
      </w:r>
    </w:p>
    <w:p>
      <w:pPr>
        <w:pStyle w:val="BodyText"/>
        <w:spacing w:line="362" w:lineRule="auto" w:before="158"/>
      </w:pPr>
      <w:r>
        <w:rPr/>
        <w:t>若未得禅乐，情散愁愦，心转沉重瞪瞢不了，即知睡眠害心之贼，尚破世利，何况道事！睡眠法者，与死无异，气息为别。如水衣覆水，不睹面像；睡眠覆心，不见好丑。诸法之实，亦复如是。即时除却，应作是念：“诸烦恼贼，皆欲危害，何可安眠？如对贼阵，锋刃之间不应睡 眠。未离老病死患，未脱三恶道苦，于道法中乃至暖法未有所得，不应睡眠。”作是念已，若睡犹不止，即应起行冷水洗面，瞻视四方仰观星宿，念于三事除灭睡眠不令覆心：一者、怖畏。当自思惟：“死王大力，常欲为害。念死甚近，如贼疾来，无可恃怙！又如拔刀临项，睡则斩</w:t>
      </w:r>
    </w:p>
    <w:p>
      <w:pPr>
        <w:pStyle w:val="BodyText"/>
        <w:spacing w:line="362" w:lineRule="auto"/>
        <w:ind w:firstLine="0"/>
        <w:jc w:val="both"/>
      </w:pPr>
      <w:r>
        <w:rPr/>
        <w:t>首。”二者、欣慰。当作是念：“佛为大师，所有妙法未曾有也！我已受学。”自幸欣庆，睡心即灭。三者、愁忧。当复念言：“后世展转受身经历，苦痛毒害无边无量。”如是种种因缘呵睡眠法，如是思惟睡眠则止。</w:t>
      </w:r>
    </w:p>
    <w:p>
      <w:pPr>
        <w:pStyle w:val="BodyText"/>
        <w:spacing w:line="362" w:lineRule="auto"/>
        <w:jc w:val="both"/>
      </w:pPr>
      <w:r>
        <w:rPr/>
        <w:t>若掉悔盖起，应作是念：“世人欲除忧，求欢喜故而生掉戏。今我苦行坐禅求道，云何自恣放心掉戏？甚所不应！佛法所重，摄心为本，不应轻躁纵心自放。如水波动，不见面像；掉戏动心，不见好丑。”悔如禅度中说。</w:t>
      </w:r>
    </w:p>
    <w:p>
      <w:pPr>
        <w:pStyle w:val="BodyText"/>
        <w:spacing w:line="307" w:lineRule="exact" w:before="0"/>
        <w:ind w:left="930" w:right="0" w:firstLine="0"/>
      </w:pPr>
      <w:r>
        <w:rPr/>
        <w:t>问曰：贪欲、瞋恚各别为盖，何故睡眠、掉悔二合为盖？</w:t>
      </w:r>
    </w:p>
    <w:p>
      <w:pPr>
        <w:pStyle w:val="BodyText"/>
        <w:spacing w:line="362" w:lineRule="auto" w:before="158"/>
        <w:jc w:val="both"/>
      </w:pPr>
      <w:r>
        <w:rPr/>
        <w:t>答曰：“睡”虽烦恼势力微薄，“眠”不助成则不覆心；“掉”戏，无“悔”不能成盖，以是故二合为盖。譬如以绳系物，单则无力，合而能系。复次，睡眠心法，因睡心重；以心重故， 身亦俱重；因睡微覆，眠覆转增，遮坏道法，是故二合为盖。眠既觉已，心不专一，驰念五欲行诸烦恼，是名为掉。譬如猕猴得出羁闭，自恣跳踯，戏诸林木；掉亦如是，已念五欲行诸结使， 身口意失而生忧悔，作是念言：“不应作而作，应作而不作。”是故掉、悔相因，二合为盖。</w:t>
      </w:r>
    </w:p>
    <w:p>
      <w:pPr>
        <w:pStyle w:val="BodyText"/>
        <w:spacing w:line="307" w:lineRule="exact" w:before="0"/>
        <w:ind w:left="930" w:right="0" w:firstLine="0"/>
      </w:pPr>
      <w:r>
        <w:rPr/>
        <w:t>问曰：作恶能悔，不应为盖！</w:t>
      </w:r>
    </w:p>
    <w:p>
      <w:pPr>
        <w:pStyle w:val="BodyText"/>
        <w:spacing w:line="362" w:lineRule="auto" w:before="158"/>
      </w:pPr>
      <w:r>
        <w:rPr/>
        <w:t>答曰：如犯戒自悔：“从今以往，不复更作。”如是非盖。若心作罪，常念不息，忧恼乱心故名为盖。如是种种因缘，呵掉悔盖。系心缘中，若心生疑，即应令灭。所以者何？疑之为法， 非如爱慢，今世不生欢心，后世令堕地狱。有疑，遮诸善法。如岐路犹豫，不知那进，便自止 息；行者如是，本所习法疑不复进，即知疑患遮覆正道，当疾除却。复作是念：“佛为一切智 人，分别诸法，是世间法、是出世间法，是善、是不善，是利、是害，了了分明。今但受行，不应生疑，当随教法不应拒违。复次，佛法妙者，修定智慧，如实如法。我无是智，云何自心筹量诸法？如人手执利器，乃可与贼相御。若无所执而对强敌，反以为害。我今未得修定智慧，云何欲筹量诸法实相？是不应然！复次，外道非佛弟子故应生疑。我是弟子，云何于佛而复生疑？佛常毁訾疑患，是覆、是盖、是遮、是碍，自诳之法。如人既知刺客，即应除避；疑亦如是，诳惑行者，欲与疑慧而破实智。譬如病疥，搔之转多，身坏增剧；良医授药，疥痒自止。行者如是， 种种诸法而生疑想，随事欲解疑心转多；是以佛教直令断疑，疑生即灭。”如是种种呵疑，当疾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 w:firstLine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除却。</w:t>
      </w:r>
    </w:p>
    <w:p>
      <w:pPr>
        <w:pStyle w:val="BodyText"/>
        <w:spacing w:line="362" w:lineRule="auto" w:before="159"/>
      </w:pPr>
      <w:r>
        <w:rPr/>
        <w:t>行者如是思惟，除舍五盖，集诸善法，深入一心，断欲界烦恼，得初禅定。如佛经说：行者离欲恶不善法，有觉有观，离生喜乐，入初禅。</w:t>
      </w:r>
    </w:p>
    <w:p>
      <w:pPr>
        <w:pStyle w:val="BodyText"/>
        <w:spacing w:before="160"/>
        <w:ind w:left="930" w:right="0" w:firstLine="0"/>
      </w:pPr>
      <w:r>
        <w:rPr/>
        <w:t>问曰：得初禅相云何？</w:t>
      </w:r>
    </w:p>
    <w:p>
      <w:pPr>
        <w:pStyle w:val="BodyText"/>
        <w:spacing w:line="362" w:lineRule="auto" w:before="157"/>
      </w:pPr>
      <w:r>
        <w:rPr/>
        <w:t>答曰：如先以正念呵止五欲，得未到地，身心快乐柔和轻软，身有光明。得初禅相转复增 胜，色界四大遍满身故，柔和轻软，离欲恶不善，及一心定故，能令快乐。色界造色有光明相， 是故行者见妙光明照身内外。行者如是心意转异，瞋处不瞋，喜处不喜；世间八法所不能动，信敬惭愧转多增倍。于衣服、饮食等心不贪著，但以诸善功德为贵，余者为贱。于天五欲尚不系 心，何况世间不净五欲？得初禅人有如是等相。</w:t>
      </w:r>
    </w:p>
    <w:p>
      <w:pPr>
        <w:pStyle w:val="BodyText"/>
        <w:spacing w:line="362" w:lineRule="auto"/>
        <w:jc w:val="both"/>
      </w:pPr>
      <w:r>
        <w:rPr/>
        <w:t>复次，得初禅时心大惊喜，譬如贫者卒得宝藏心大欢喜，作是念言：“初夜、中夜、后夜， 精勤苦行习初禅道，今得果报如实不虚，妙乐如是。而诸众生狂惑顽愚，没于五欲不净非乐，甚可怜愍！”初禅快乐内外遍身，如水渍干土中外沾洽。欲界身分受乐不能普遍，欲界淫恚诸火热身，入初禅池凉乐第一，除诸热恼，如大热极入清凉池。既得初禅，念本所习修行道门，或有异缘，所谓念佛三昧，或念不净慈心观等。所以者何？是行思力令得禅定转复深入，本观倍增，清净明了。</w:t>
      </w:r>
    </w:p>
    <w:p>
      <w:pPr>
        <w:pStyle w:val="BodyText"/>
        <w:spacing w:line="362" w:lineRule="auto"/>
      </w:pPr>
      <w:r>
        <w:rPr/>
        <w:t>行者得初禅已，进求二禅。若有漏道，于二禅边地厌患觉观。如欲界五欲、五盖令心散乱， 初禅觉观恼乱定心亦复如是。若无漏道，离初禅欲，即用无漏初禅，呵责觉观。</w:t>
      </w:r>
    </w:p>
    <w:p>
      <w:pPr>
        <w:pStyle w:val="BodyText"/>
        <w:ind w:left="930" w:right="0" w:firstLine="0"/>
      </w:pPr>
      <w:r>
        <w:rPr/>
        <w:t>问曰：如初禅结使亦能乱心，何故但说觉观？</w:t>
      </w:r>
    </w:p>
    <w:p>
      <w:pPr>
        <w:pStyle w:val="BodyText"/>
        <w:spacing w:line="362" w:lineRule="auto" w:before="157"/>
      </w:pPr>
      <w:r>
        <w:rPr/>
        <w:t>答曰：初禅结使，名为觉观。所以者何？因善觉观而生爱著，是故结使亦名觉观。始得初 禅，未有余著。复次，本未曾得觉观大喜，以大喜故坏败定心，以破定故先应除舍。复次，欲入甚深二禅定故除却觉观，为大利故而舍小利，如舍欲界小乐而得大乐。</w:t>
      </w:r>
    </w:p>
    <w:p>
      <w:pPr>
        <w:pStyle w:val="BodyText"/>
        <w:spacing w:before="0"/>
        <w:ind w:left="930" w:right="0" w:firstLine="0"/>
      </w:pPr>
      <w:r>
        <w:rPr/>
        <w:t>问曰：但说觉观应灭，不说初禅烦恼耶？</w:t>
      </w:r>
    </w:p>
    <w:p>
      <w:pPr>
        <w:pStyle w:val="BodyText"/>
        <w:spacing w:line="362" w:lineRule="auto" w:before="157"/>
        <w:jc w:val="both"/>
      </w:pPr>
      <w:r>
        <w:rPr/>
        <w:t>答曰：觉观即是初禅善觉观也。初禅爱等亦名觉观，以恶觉观障二禅道，是故宜灭。以善觉观，能留行者令心乐住，是故皆应当灭。寻复思惟：“知恶觉观，是为真贼！善觉观者，虽似亲善，亦复是贼，夺我大利故，当进求灭二觉观。”觉观恼乱，如人疲极安眠，众音恼乱。</w:t>
      </w:r>
    </w:p>
    <w:p>
      <w:pPr>
        <w:pStyle w:val="BodyText"/>
        <w:spacing w:line="362" w:lineRule="auto"/>
      </w:pPr>
      <w:r>
        <w:rPr/>
        <w:t>是故行者，灭此觉观已求二禅。譬如风土能浊清水，不见面像；欲界五欲浊心，如土浊水； 觉观乱心，如风动水。以觉观灭故，内得清净，无觉无观，定生喜乐，入于二禅。</w:t>
      </w:r>
    </w:p>
    <w:p>
      <w:pPr>
        <w:pStyle w:val="BodyText"/>
        <w:spacing w:before="161"/>
        <w:ind w:left="930" w:right="0" w:firstLine="0"/>
      </w:pPr>
      <w:r>
        <w:rPr/>
        <w:t>问曰：云何是二禅相？</w:t>
      </w:r>
    </w:p>
    <w:p>
      <w:pPr>
        <w:pStyle w:val="BodyText"/>
        <w:spacing w:line="362" w:lineRule="auto" w:before="157"/>
      </w:pPr>
      <w:r>
        <w:rPr/>
        <w:t>答曰：经中说言：“灭诸觉观，若善、若无记。”以无觉观动故，内心清净。如水澄静，无有风波，星月诸山悉皆照见；如是内心清净故，名贤圣默然。三禅、四禅虽皆默然，以二禅初得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firstLine="0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为名。有觉观语言因缘，因缘初灭故得名默然，定生喜乐，妙胜初禅。初禅喜乐从离欲生，此中喜乐从初禅定生。</w:t>
      </w:r>
    </w:p>
    <w:p>
      <w:pPr>
        <w:pStyle w:val="BodyText"/>
        <w:spacing w:before="0"/>
        <w:ind w:left="930" w:right="0" w:firstLine="0"/>
      </w:pPr>
      <w:r>
        <w:rPr/>
        <w:t>问曰：二禅亦离初禅结使，何以不言离生？</w:t>
      </w:r>
    </w:p>
    <w:p>
      <w:pPr>
        <w:pStyle w:val="BodyText"/>
        <w:spacing w:line="360" w:lineRule="auto" w:before="160"/>
        <w:ind w:right="717"/>
      </w:pPr>
      <w:r>
        <w:rPr/>
        <w:t>答曰：虽复离结，但依定力多故，以定为名。复次，言离欲者则离欲界，言离初禅未离色界，是故不名离生。如是等是二禅相。</w:t>
      </w:r>
    </w:p>
    <w:p>
      <w:pPr>
        <w:pStyle w:val="BodyText"/>
        <w:spacing w:line="362" w:lineRule="auto" w:before="6"/>
      </w:pPr>
      <w:r>
        <w:rPr/>
        <w:t>行者既得二禅，更求深定。二禅定有烦恼覆心，所谓爱慢、邪见、疑等，坏破定心，是二禅贼，遮三禅门。是故当求断灭此患，以求三禅。</w:t>
      </w:r>
    </w:p>
    <w:p>
      <w:pPr>
        <w:pStyle w:val="BodyText"/>
        <w:spacing w:before="161"/>
        <w:ind w:left="930" w:right="0" w:firstLine="0"/>
      </w:pPr>
      <w:r>
        <w:rPr/>
        <w:t>问曰：若尔者，佛何以故说，离喜行舍，得入三禅？</w:t>
      </w:r>
    </w:p>
    <w:p>
      <w:pPr>
        <w:pStyle w:val="BodyText"/>
        <w:spacing w:line="362" w:lineRule="auto" w:before="157"/>
      </w:pPr>
      <w:r>
        <w:rPr/>
        <w:t>答曰：得二禅大喜，喜心过差心变著，喜生诸结使。以是故，喜为烦恼之本。又复诸结使无有利益，不应生著。喜是悦乐，甚为利益，滞著难舍。以是故佛说，舍喜得入三禅。</w:t>
      </w:r>
    </w:p>
    <w:p>
      <w:pPr>
        <w:pStyle w:val="BodyText"/>
        <w:spacing w:before="0"/>
        <w:ind w:left="930" w:right="0" w:firstLine="0"/>
      </w:pPr>
      <w:r>
        <w:rPr/>
        <w:t>问曰：五欲不净罪，喜则应当舍。是喜净妙，众生所乐，云何言舍？</w:t>
      </w:r>
    </w:p>
    <w:p>
      <w:pPr>
        <w:pStyle w:val="BodyText"/>
        <w:spacing w:line="362" w:lineRule="auto" w:before="157"/>
      </w:pPr>
      <w:r>
        <w:rPr/>
        <w:t>答曰：先已答，生著因缘则是罪门。复次，若不舍喜，则不能得上妙功德。以是故，舍小得大，有何过也？行者进求三禅，观喜知患忧苦因缘，所可喜乐无常事变则生忧苦。复次，喜为粗乐，今欲舍粗而求细乐，故言离喜更入深定，求异定乐。云何三禅相灭喜？舍此妙喜，心不悔 念，知喜为害。譬如人知妇是罗刹，则能舍离，心不悔念。喜为狂惑，粗法非妙。第三禅身受 乐，世间最乐无有过者。圣所经由，能受能舍无喜之乐，以念巧慧身，则遍受入于三禅。</w:t>
      </w:r>
    </w:p>
    <w:p>
      <w:pPr>
        <w:pStyle w:val="BodyText"/>
        <w:ind w:left="930" w:right="0" w:firstLine="0"/>
      </w:pPr>
      <w:r>
        <w:rPr/>
        <w:t>问曰：此说一心念慧，初禅、二禅，何以不说？</w:t>
      </w:r>
    </w:p>
    <w:p>
      <w:pPr>
        <w:pStyle w:val="BodyText"/>
        <w:spacing w:line="362" w:lineRule="auto" w:before="157"/>
        <w:jc w:val="both"/>
      </w:pPr>
      <w:r>
        <w:rPr/>
        <w:t>答曰：第三禅者，身遍受乐，心行舍法，不令心著分别好丑，故言一心念慧。复次，三禅中有三过：一者、心转细没，二者、心大发动，三者、心生迷闷。行者常应一心念此三过。若心没时，以精进智慧力，还令心起；若大发动，则应摄止；若心迷闷，应念佛妙法还令心喜。常当守护治此三心，是名一心行乐者入第三禅。</w:t>
      </w:r>
    </w:p>
    <w:p>
      <w:pPr>
        <w:pStyle w:val="BodyText"/>
        <w:spacing w:line="362" w:lineRule="auto"/>
        <w:ind w:left="930" w:right="5042" w:firstLine="0"/>
      </w:pPr>
      <w:r>
        <w:rPr/>
        <w:t>问曰：如经，第三禅中二时说乐，何等为二乐？ 答曰：前说受乐，后说快乐。</w:t>
      </w:r>
    </w:p>
    <w:p>
      <w:pPr>
        <w:pStyle w:val="BodyText"/>
        <w:spacing w:before="0"/>
        <w:ind w:left="930" w:right="0" w:firstLine="0"/>
      </w:pPr>
      <w:r>
        <w:rPr/>
        <w:t>问曰：有三种乐，受乐、快乐、无恼乐。以何乐故，三禅名为第一之乐？</w:t>
      </w:r>
    </w:p>
    <w:p>
      <w:pPr>
        <w:pStyle w:val="BodyText"/>
        <w:spacing w:line="362" w:lineRule="auto" w:before="157"/>
      </w:pPr>
      <w:r>
        <w:rPr/>
        <w:t>答曰：三乐上妙皆胜下地，但以受乐第一，说名乐地，究竟尽故。余二乐者，上地犹有，此中不以为名。</w:t>
      </w:r>
    </w:p>
    <w:p>
      <w:pPr>
        <w:pStyle w:val="BodyText"/>
        <w:ind w:left="930" w:right="0" w:firstLine="0"/>
      </w:pPr>
      <w:r>
        <w:rPr/>
        <w:t>问曰：喜乐、无喜乐，有何差别？</w:t>
      </w:r>
    </w:p>
    <w:p>
      <w:pPr>
        <w:pStyle w:val="BodyText"/>
        <w:spacing w:line="362" w:lineRule="auto" w:before="157"/>
        <w:jc w:val="both"/>
      </w:pPr>
      <w:r>
        <w:rPr/>
        <w:t>答曰：乐受有二种：一者、喜根，二者、乐根。喜根喜乐，初禅、二禅所摄；乐根无喜乐， 三禅所摄。复次，欲界初禅乐受，粗者名乐根，细者名为喜根。二禅、三禅乐受，粗者为喜根， 细者为乐根。譬如热极得清冷水，持洗手面，是名为喜；入大凉池，举身沐浴，是名受乐。行者如是，初禅觉观故，乐不遍身；二禅大喜惊故，不能遍身；三禅无障碍故，乐遍其身。是名差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right="0" w:firstLine="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别。</w:t>
      </w:r>
    </w:p>
    <w:p>
      <w:pPr>
        <w:pStyle w:val="BodyText"/>
        <w:spacing w:before="158"/>
        <w:ind w:left="930" w:right="0" w:firstLine="0"/>
      </w:pPr>
      <w:r>
        <w:rPr/>
        <w:t>复次，乐受有四种：欲界六识相应乐，名为喜根，亦名乐根；初禅四识相应乐，名为乐根，</w:t>
      </w:r>
    </w:p>
    <w:p>
      <w:pPr>
        <w:pStyle w:val="BodyText"/>
        <w:spacing w:line="362" w:lineRule="auto" w:before="157"/>
        <w:ind w:firstLine="0"/>
        <w:jc w:val="both"/>
      </w:pPr>
      <w:r>
        <w:rPr/>
        <w:t>亦名喜根；二禅意识相应乐受，名为喜根；三禅离喜故，意识相应乐受，名为乐根。行者既得三禅，知上三乐，一心守护，常恐畏忘失，则为是恼。是故乐复为患，当求离乐。譬如人求富贵之乐，求时既苦，得时无厌，则复为苦；得已守护，亦复为苦。有人以求乐为苦故舍，或有得乐无厌觉苦故舍，或有既得守护为苦故舍。行者患乐亦如是，求初禅乐，以觉观恼乱故舍，二禅大喜动故舍，三禅知乐无常难守故舍。以是故，当舍此乐，求于四禅安隐之地。</w:t>
      </w:r>
    </w:p>
    <w:p>
      <w:pPr>
        <w:pStyle w:val="BodyText"/>
        <w:spacing w:line="307" w:lineRule="exact" w:before="0"/>
        <w:ind w:left="930" w:right="0" w:firstLine="0"/>
      </w:pPr>
      <w:r>
        <w:rPr/>
        <w:t>问曰：行者依禅定乐，舍于欲乐，今依何等而舍禅乐？若舍禅乐，得何利益？</w:t>
      </w:r>
    </w:p>
    <w:p>
      <w:pPr>
        <w:pStyle w:val="BodyText"/>
        <w:spacing w:line="362" w:lineRule="auto" w:before="158"/>
      </w:pPr>
      <w:r>
        <w:rPr/>
        <w:t>答曰：行者依于涅槃乐，能舍禅乐。得三利故，所谓罗汉、辟支佛、佛道。是故舍禅定乐， 行于四禅安隐快乐，以三乘道随意而入涅槃。</w:t>
      </w:r>
    </w:p>
    <w:p>
      <w:pPr>
        <w:pStyle w:val="BodyText"/>
        <w:spacing w:before="161"/>
        <w:ind w:left="930" w:right="0" w:firstLine="0"/>
      </w:pPr>
      <w:r>
        <w:rPr/>
        <w:t>问曰：云何知是第四禅相？</w:t>
      </w:r>
    </w:p>
    <w:p>
      <w:pPr>
        <w:pStyle w:val="BodyText"/>
        <w:spacing w:line="362" w:lineRule="auto" w:before="157"/>
        <w:ind w:left="930" w:right="717" w:firstLine="0"/>
      </w:pPr>
      <w:r>
        <w:rPr/>
        <w:t>答曰：如佛说四禅相：若比丘断乐、断苦，先灭忧喜，不苦不乐，护念清净，入第四禅。问曰：断三禅乐应尔！离欲时已断苦，今何故复言断苦？</w:t>
      </w:r>
    </w:p>
    <w:p>
      <w:pPr>
        <w:pStyle w:val="BodyText"/>
        <w:spacing w:line="362" w:lineRule="auto" w:before="0"/>
        <w:jc w:val="both"/>
      </w:pPr>
      <w:r>
        <w:rPr/>
        <w:t>答曰：有人言，断有二种：一、别相断，二、总相断。如须陀洹，以道比智，总断一切见谛结使，是事不然。何以故？佛说断苦断乐，先灭忧喜。若欲界苦，应说先断苦，忧喜而不说者， 以是故知非欲界苦。以三禅乐无常相故则能生苦，是故说断苦。又如佛说，乐受时当观是苦。于三禅乐生时、住时为乐，灭时为苦，以是故言断乐、断苦。</w:t>
      </w:r>
    </w:p>
    <w:p>
      <w:pPr>
        <w:pStyle w:val="BodyText"/>
        <w:ind w:left="930" w:right="0" w:firstLine="0"/>
      </w:pPr>
      <w:r>
        <w:rPr/>
        <w:t>先灭忧喜者，欲界中忧，初二禅喜者。</w:t>
      </w:r>
    </w:p>
    <w:p>
      <w:pPr>
        <w:pStyle w:val="BodyText"/>
        <w:spacing w:before="157"/>
        <w:ind w:left="930" w:right="0" w:firstLine="0"/>
      </w:pPr>
      <w:r>
        <w:rPr/>
        <w:t>问曰：欲界中有苦有忧，离欲时灭。何以但说断忧，不说断苦？</w:t>
      </w:r>
    </w:p>
    <w:p>
      <w:pPr>
        <w:pStyle w:val="BodyText"/>
        <w:spacing w:before="157"/>
        <w:ind w:left="930" w:right="0" w:firstLine="0"/>
      </w:pPr>
      <w:r>
        <w:rPr/>
        <w:t>答曰：离欲时虽断二事，忧根不复成就，苦根成就。以成就故，不得言灭。</w:t>
      </w:r>
    </w:p>
    <w:p>
      <w:pPr>
        <w:pStyle w:val="BodyText"/>
        <w:spacing w:line="362" w:lineRule="auto" w:before="157"/>
        <w:ind w:left="930" w:right="1678" w:firstLine="0"/>
      </w:pPr>
      <w:r>
        <w:rPr/>
        <w:t>问曰：若三禅中，乐生、住时乐，灭时为苦。今说初禅、二禅中喜，何独不尔？ 答曰：佛经所说：离三禅时，断乐断苦，先灭忧喜。初禅、二禅不作是说。</w:t>
      </w:r>
    </w:p>
    <w:p>
      <w:pPr>
        <w:pStyle w:val="BodyText"/>
        <w:spacing w:before="0"/>
        <w:ind w:left="930" w:right="0" w:firstLine="0"/>
      </w:pPr>
      <w:r>
        <w:rPr/>
        <w:t>问曰：佛何因缘不作是说？</w:t>
      </w:r>
    </w:p>
    <w:p>
      <w:pPr>
        <w:pStyle w:val="BodyText"/>
        <w:spacing w:line="362" w:lineRule="auto" w:before="157"/>
      </w:pPr>
      <w:r>
        <w:rPr/>
        <w:t>答曰：三禅中乐，于三界中受乐最妙。心所著处，以其著故，无常生苦；以喜粗故，不能遍身，虽复有失不大生忧。以是故，佛经不说也。</w:t>
      </w:r>
    </w:p>
    <w:p>
      <w:pPr>
        <w:pStyle w:val="BodyText"/>
        <w:spacing w:line="362" w:lineRule="auto"/>
        <w:ind w:left="930" w:right="957" w:firstLine="0"/>
      </w:pPr>
      <w:r>
        <w:rPr/>
        <w:t>不苦不乐者，第四禅中唯有不苦不乐受。舍者，舍三禅乐，行不苦不乐受，不忆不悔。念清净者，以灭忧、喜、苦、乐四事故，念清净。</w:t>
      </w:r>
    </w:p>
    <w:p>
      <w:pPr>
        <w:pStyle w:val="BodyText"/>
        <w:spacing w:before="0"/>
        <w:ind w:left="930" w:right="0" w:firstLine="0"/>
      </w:pPr>
      <w:r>
        <w:rPr/>
        <w:t>问曰：上三禅中不说清净，此中何以独说？</w:t>
      </w:r>
    </w:p>
    <w:p>
      <w:pPr>
        <w:pStyle w:val="BodyText"/>
        <w:spacing w:line="362" w:lineRule="auto" w:before="157"/>
        <w:jc w:val="both"/>
      </w:pPr>
      <w:r>
        <w:rPr/>
        <w:t>答曰：初禅觉观乱故，念不清净。譬如露地风中燃灯，虽有脂炷，以风吹故，明不得照。二禅中虽一识摄，以喜大发故，定心散乱，是故不名念清净。三禅中著乐心多，乱此禅定故，不说念清净。四禅中都无此事，故言念清净。复次，下地虽有定心，出入息故令心难摄。是中无出入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  <w:ind w:right="0" w:firstLine="0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息故，心则易摄，易摄故念清净。</w:t>
      </w:r>
    </w:p>
    <w:p>
      <w:pPr>
        <w:pStyle w:val="BodyText"/>
        <w:spacing w:line="362" w:lineRule="auto" w:before="158"/>
      </w:pPr>
      <w:r>
        <w:rPr/>
        <w:t>复次，第四禅名为真禅，余三禅者方便阶梯。是第四禅譬如山顶，余三禅定如上山道。是故第四禅，佛说为不动处，无有定所动处故，又名安隐调顺之处。是第四禅相，譬如善御调马，随意所至；行者得此第四禅，欲行四无量心随意易得，欲修四念处修之则易，欲得四谛疾得不难， 欲入四无色定易可得入，欲得六通求之亦易。何以故？第四禅中不苦不乐，舍念清净，调柔随 意。如佛说喻，金师调金，洋炼如法，随意作器，无不成就。</w:t>
      </w:r>
    </w:p>
    <w:p>
      <w:pPr>
        <w:pStyle w:val="BodyText"/>
        <w:spacing w:before="162"/>
        <w:ind w:left="930" w:right="0" w:firstLine="0"/>
      </w:pPr>
      <w:r>
        <w:rPr/>
        <w:t>问曰：行者云何得慈心无量？</w:t>
      </w:r>
    </w:p>
    <w:p>
      <w:pPr>
        <w:pStyle w:val="BodyText"/>
        <w:spacing w:line="362" w:lineRule="auto" w:before="157"/>
      </w:pPr>
      <w:r>
        <w:rPr/>
        <w:t>答曰：行者依四禅已，念一城众生愿令得乐。如是一国土、一阎浮提、四天下、小千国土、二千国土、三千大千国土，乃至十方恒河沙等无量无边众生，慈心遍覆皆愿得乐。譬如水劫至 时，消水火珠灭不复现。大海龙王心大发动，从念生水，出海盈漫，及天注雨遍满天下。是时， 天地弥漫无不充溢。行者亦尔，以大慈水，灭瞋恚消慈火珠；慈水发溢渐渐广大，遍至无量无边众生，悉蒙润泽常出不断，或听说法增益慈心。譬如大雨无不周普，行者慈念众生，令得世间清净之乐，亦以所得禅定快乐，持与众生；亦以涅槃苦尽之乐，乃至诸佛第一实乐，愿与众生。以慈力故，悉见十方六道众生无不受乐。</w:t>
      </w:r>
    </w:p>
    <w:p>
      <w:pPr>
        <w:pStyle w:val="BodyText"/>
        <w:spacing w:line="362" w:lineRule="auto"/>
      </w:pPr>
      <w:r>
        <w:rPr/>
        <w:t>问曰：如阿毗昙说：何等是慈三昧？观一切众生悉见受乐。又经中说慈心三昧，遍满十方皆见受乐。云何但言愿令众生得乐？</w:t>
      </w:r>
    </w:p>
    <w:p>
      <w:pPr>
        <w:pStyle w:val="BodyText"/>
        <w:spacing w:line="362" w:lineRule="auto" w:before="0"/>
        <w:jc w:val="both"/>
      </w:pPr>
      <w:r>
        <w:rPr/>
        <w:t>答曰：初习慈心，愿令得乐。深入慈心三昧已，悉见众生无不受乐。如钻燧出火，初然细软干草，火势转大，湿木山林一时俱然。慈亦如是，初入观时，见人受乐，愿与苦者慈力转成悉见得乐。</w:t>
      </w:r>
    </w:p>
    <w:p>
      <w:pPr>
        <w:pStyle w:val="BodyText"/>
        <w:ind w:left="930" w:right="0" w:firstLine="0"/>
      </w:pPr>
      <w:r>
        <w:rPr/>
        <w:t>问曰：众生实无得者，云何皆见得乐而不颠倒？</w:t>
      </w:r>
    </w:p>
    <w:p>
      <w:pPr>
        <w:pStyle w:val="BodyText"/>
        <w:spacing w:line="362" w:lineRule="auto" w:before="157"/>
      </w:pPr>
      <w:r>
        <w:rPr/>
        <w:t>答曰：定有二种：一者、观诸法实相，二者、观法利用。譬如真珠师：一者、善知珠相贵贱好丑，二者、善能治用。或有知相而不能用，或有治用而不知相，或有知相亦能治用。行者如 是，贤圣未离欲者，能观法相四真谛等而不能用，不行四无量故。如凡夫离欲行诸功德，能有利用，生四无量心，不能观实相故。如俱解脱阿罗汉等，能观实相，具禅定故生四无量，四无量者得解之法，以利用故非为颠倒。</w:t>
      </w:r>
    </w:p>
    <w:p>
      <w:pPr>
        <w:pStyle w:val="BodyText"/>
        <w:spacing w:line="362" w:lineRule="auto"/>
      </w:pPr>
      <w:r>
        <w:rPr/>
        <w:t>复次，佛法之实无有众生，云何观苦者为实，乐者为倒？所谓颠倒，无众生中而著我相，若常若无常、若边若无边等，是为颠倒。行慈之人知众生假名，如轮等和合名之为车，是故行者， 慈心清净则非颠倒。复次，若无众生以为实者，众生受乐应是颠倒，而有众生、无众生皆为是 边，不应但有众生以为颠倒。复次，慈三昧力故，行者皆见众生无不得乐。如一切入观，禅定力故，于缘境界转青作赤，何况众生皆有乐相而不见也？如贵贱、贫富、禽兽之属，各自有乐，互相怜愍。贵者之患，贫者所无；贫者之患，贵者所无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left="930" w:right="0" w:firstLine="0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问曰：余道可尔，地狱云何？</w:t>
      </w:r>
    </w:p>
    <w:p>
      <w:pPr>
        <w:pStyle w:val="BodyText"/>
        <w:spacing w:line="362" w:lineRule="auto" w:before="158"/>
        <w:jc w:val="both"/>
      </w:pPr>
      <w:r>
        <w:rPr/>
        <w:t>答曰：地狱众生亦有乐分！远见刀山灰河，皆谓林水而生乐想，见树上女人亦生乐想。又我心颠倒故爱乐其身。若欲杀时逃避啼哭，请求狱卒愿见放舍，若语赦汝，得脱此苦，心亦可乐。如是之等，皆有乐分。</w:t>
      </w:r>
    </w:p>
    <w:p>
      <w:pPr>
        <w:pStyle w:val="BodyText"/>
        <w:spacing w:line="362" w:lineRule="auto"/>
      </w:pPr>
      <w:r>
        <w:rPr/>
        <w:t>又复神通力故，行慈之心，种种教化令众生得乐。或随所有而能与之，及身口行助成利益。如诸佛菩萨深心爱念坏诸恶趣，实令众生得种种乐。以是故，不但愿与，亦实令得乐。</w:t>
      </w:r>
    </w:p>
    <w:p>
      <w:pPr>
        <w:pStyle w:val="BodyText"/>
        <w:spacing w:line="307" w:lineRule="exact" w:before="0"/>
        <w:ind w:left="930" w:right="0" w:firstLine="0"/>
      </w:pPr>
      <w:r>
        <w:rPr/>
        <w:t>问曰：行慈者得何功德？</w:t>
      </w:r>
    </w:p>
    <w:p>
      <w:pPr>
        <w:pStyle w:val="BodyText"/>
        <w:spacing w:line="362" w:lineRule="auto" w:before="158"/>
      </w:pPr>
      <w:r>
        <w:rPr/>
        <w:t>答曰：行慈者，诸恶不能加。如好守备，外贼不害，若欲恼害反自受患。如人以掌拍矛，掌自伤坏，矛无所害。五种邪语不能坏心。五种者：一、妄语说过，二、恶口说过，三、非时说 过，四、恶心说过，五、不利益说过。譬如大地不可破坏，种种瞋恼谗谤等不能毁也。譬如虚空不受加害，心智柔软犹若天衣。复次，行者入慈，虎狼毒兽、蛇蚖之属皆不能害，如入牢城无能伤害。得如是等无量功德。</w:t>
      </w:r>
    </w:p>
    <w:p>
      <w:pPr>
        <w:pStyle w:val="BodyText"/>
        <w:spacing w:line="307" w:lineRule="exact" w:before="0"/>
        <w:ind w:left="930" w:right="0" w:firstLine="0"/>
      </w:pPr>
      <w:r>
        <w:rPr/>
        <w:t>问曰：慈德如是，何者名慈法？</w:t>
      </w:r>
    </w:p>
    <w:p>
      <w:pPr>
        <w:pStyle w:val="BodyText"/>
        <w:spacing w:line="362" w:lineRule="auto" w:before="158"/>
        <w:jc w:val="both"/>
      </w:pPr>
      <w:r>
        <w:rPr/>
        <w:t>答曰：爱念众生皆见受乐，是心相应法，行阴所摄，名为慈法。或色界系或不系，心数法， 心共生，随心行，非色法，非是业，业相应，业共生，随业行，非报生，是应修、得修、行修， 应证、身证、慧证，或思惟断或不断，或有觉有观，或无觉有观，或无觉无观，或有喜或无喜， 或有出入息或无出入息，或贤圣或凡夫，或乐受相应，或不苦不乐受相应非道品，先缘相，后缘法。在四禅亦余地，缘无量众生故名为无量。清净故，慈念故，怜愍利益故，名为梵行、梵乘。能到梵世，名为梵道。是过去诸佛常所行道！</w:t>
      </w:r>
    </w:p>
    <w:p>
      <w:pPr>
        <w:pStyle w:val="BodyText"/>
        <w:spacing w:before="0"/>
        <w:ind w:left="930" w:right="0" w:firstLine="0"/>
      </w:pPr>
      <w:r>
        <w:rPr/>
        <w:t>问曰：云何修习慈心？</w:t>
      </w:r>
    </w:p>
    <w:p>
      <w:pPr>
        <w:pStyle w:val="BodyText"/>
        <w:spacing w:line="362" w:lineRule="auto" w:before="158"/>
      </w:pPr>
      <w:r>
        <w:rPr/>
        <w:t>答曰：若行者作是念：“我除剃须发，不在饰好，破憍慢相。若称此者，宜应行慈。今著染衣，当应行慈令心不染，食他之食不虚受施。如经所说：若有比丘，渐修慈心则随佛教。如是不虚食人信施。”复次，若出家、若在家行者作是念：“慈心力故，于恶世中安隐无患，于破法众中独随法行，于热烦恼令心清冷，如近聚落有凉清池。”复次，行慈力故，怨家毒害不能复害； 如著革屣，刺不能伤。行者处于欲界，多瞋怒害、斗诤怨毒种种诸害，慈心力故无能伤损；譬如力士著金刚铠，执持利器，虽入大阵不能伤坏。复次，是慈能利益三种人：凡夫行慈，除诸瞋 恚，得无量福生于净果，世间福德无过是者。求声闻、辟支佛者，欲界多瞋，慈力能破，及余烦恼则亦随灭，得离欲界渐出三界。如佛所说：慈心共俱，近修七觉。大乘发心为度众生，以慈为本。如是慈心，于三种人无量利益。</w:t>
      </w:r>
    </w:p>
    <w:p>
      <w:pPr>
        <w:pStyle w:val="BodyText"/>
        <w:spacing w:line="362" w:lineRule="auto" w:before="2"/>
      </w:pPr>
      <w:r>
        <w:rPr/>
        <w:t>又习慈初门，又十六行令速得慈，又使牢固，亦常修行：一者、持戒清净，二者、心不悔， 三者、善法中生喜，四者、快乐，五者、摄护五情，六者、念巧便慧，七者、身离心离，八者、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firstLine="0"/>
        <w:jc w:val="both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同行共住，九者、若听若说随顺慈法，十者、不恼乱他人，十一者、食知自节，十二者、少于睡眠，十三者、省于言语，十四者、身四威仪安隐适意，十五者、所须之物随意无乏，十六者、不戏论诸法行。是十六法助慈三昧。</w:t>
      </w:r>
    </w:p>
    <w:p>
      <w:pPr>
        <w:pStyle w:val="BodyText"/>
        <w:spacing w:line="362" w:lineRule="auto" w:before="0"/>
      </w:pPr>
      <w:r>
        <w:rPr/>
        <w:t>悲者，观众生苦，如地狱、饿鬼、畜生，世间刑徒、饥寒病苦等，取其苦相故，悲心转增。乃至乐人，皆见其苦。</w:t>
      </w:r>
    </w:p>
    <w:p>
      <w:pPr>
        <w:pStyle w:val="BodyText"/>
        <w:spacing w:line="307" w:lineRule="exact" w:before="0"/>
        <w:ind w:left="930" w:right="0" w:firstLine="0"/>
      </w:pPr>
      <w:r>
        <w:rPr/>
        <w:t>问曰：云何以乐为苦？</w:t>
      </w:r>
    </w:p>
    <w:p>
      <w:pPr>
        <w:pStyle w:val="BodyText"/>
        <w:spacing w:line="362" w:lineRule="auto" w:before="159"/>
      </w:pPr>
      <w:r>
        <w:rPr/>
        <w:t>答曰：乐是无常，乐无厌足，从因缘生，念念生灭无有住时，以是故苦。复次，如欲天受 乐，如狂如醉无所别知，死时乃觉。色、无色界众生，于深禅定爱味心著，命终随业因缘还复受报。如是众生，当有何乐？于地狱三恶道，是旧住处；天上人中犹如客住，暂得止息。以是因缘故，佛但说苦谛，无有乐谛。是故一切众生无不是苦！众生可愍，不知实苦，于颠倒中而生乐 想，今世、后世受种种忧恼而无厌心。虽暂得离苦，还复求乐，作诸苦事。如是思惟：“见诸众生悉皆受苦。”是为悲心。余悲心义，如摩诃衍论四无量中说。</w:t>
      </w:r>
    </w:p>
    <w:p>
      <w:pPr>
        <w:pStyle w:val="BodyText"/>
        <w:spacing w:line="362" w:lineRule="auto"/>
      </w:pPr>
      <w:r>
        <w:rPr/>
        <w:t>喜者，行人知诸法实相。观苦众生皆为乐相，观乐众生皆为苦相，如是诸法无有定相，随心力转。若诸法无有一定相者，成阿耨多罗三藐三菩提尚无有难，何况余道！随意可得故，心生欢喜。复次，行者作是念：“我因少持戒、精进等便得离欲，逮诸禅定无量功德。”念诸善功德 故，心生欢喜；譬如贾客赍持少物，百千倍利，心大欢喜。复作是念：“如是法利皆由佛恩！佛自然得道，与人演说，随教修行，得如是利益。”是时心念十方诸佛，身有金色相好庄严，及十力等无量功德法身。因是念佛，心生欢喜。复次，佛法于九十六种道中，最为第一，能灭诸苦， 能趣常乐，心生欢喜。又复分别三种佛法：一者、涅槃无量常相，是究竟不坏法；二者、涅槃方便八直圣道；三者、十二部经宣示八道。如是念法，心生欢喜。复次，能知如是实相，行于正 道，离诸邪径，是为正人。所谓佛弟子众，于一切众中最为第一。自思惟言：“我已在此众中， 是我真伴，彼能益我。”以是因缘故，心生欢喜，愿令众生悉皆欢喜。定力转成故，悉见众生皆得是喜。</w:t>
      </w:r>
    </w:p>
    <w:p>
      <w:pPr>
        <w:pStyle w:val="BodyText"/>
        <w:spacing w:line="362" w:lineRule="auto" w:before="2"/>
      </w:pPr>
      <w:r>
        <w:rPr/>
        <w:t>舍者，行人如小懈极，心暂止息，但观众生一相，不观苦乐。喜相犹如小儿，若常爱念，憍恣败坏；若常苦切，怖畏羸瘦。是故有时放舍，不爱不憎。行者如是，若常行慈，喜心则放逸， 以喜乐多故；若常行悲，心则生忧恼，以念苦多故。是故行舍，莫令苦乐有过。复次，行者入道得禅定味，分别众生好丑，是善、是不善。善者，恭敬爱念；不善者，则生轻慢。如人得大珍 宝，轻慢贫者，见有宝者恭敬爱念。破是二相故而行舍心。</w:t>
      </w:r>
    </w:p>
    <w:p>
      <w:pPr>
        <w:pStyle w:val="BodyText"/>
        <w:spacing w:line="362" w:lineRule="auto"/>
      </w:pPr>
      <w:r>
        <w:rPr/>
        <w:t>如经中说：修行慈心除破瞋恚，修行悲心除恼众生，修行喜心除破愁忧，修行舍心除破憎 爱。但观众生得解脱故，随心所作，如人观林不观树也。又如世人，寒时得温，热时得凉，资生随意者，是名为乐。若得官位宝藏歌舞戏笑，是名为喜。若失此众事者，是名忧苦。若无此三事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firstLine="0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者，是名为舍。行者亦如是，具有四心，自身受乐愿及众生。心既柔软，见一切众生悉得是乐。又复见诸天上世间豪贵，取其乐相愿及众生。心既柔软，见一切众生悉得是乐。修行慈时，心生大喜，以此大喜愿与众生。或从定起，礼佛法众，赞叹供养，亦得心喜愿与众生，及取外喜愿与众生。或时自见其苦，老病忧恼饥寒困苦，欲令众生离是苦恼，“我能分别筹量，心忍犹尚苦 恼，何况众生无有智慧，忍受众苦，何得不恼？”则生悲心。复见外人刑戮鞭挞，又闻经说恶道苦痛，取是苦相观一切皆苦，而生悲心。舍者，自舍憎爱，亦观众生无有憎爱，及取外众生受不苦不乐者，从第四禅乃至非有想非无想处，及欲界无苦无乐时。取是相已，观一切众生，亦都如是无苦无乐。</w:t>
      </w:r>
    </w:p>
    <w:p>
      <w:pPr>
        <w:pStyle w:val="BodyText"/>
        <w:spacing w:line="362" w:lineRule="auto" w:before="2"/>
        <w:jc w:val="both"/>
      </w:pPr>
      <w:r>
        <w:rPr/>
        <w:t>复次，如贵人唯有一子，爱念甚重，心常慈愍，世间诸乐愿令悉得，自能得者亦皆与之。其子或时遭诸恼患，父甚悲念。若子从困得免，其父大喜；心生喜已，即便放舍，任子自长，父得休息。行者如是，于四无量心中，观诸众生亦如子想，随己所有乐事，及取世间种种诸乐，愿令得之。慈定力故，悉见一切皆是乐者。行人从慈心起，若见众生受诸苦痛，取是相已而生悲心。悲心力故，见诸众生悉皆受苦；见受苦已，愿令众生皆离是苦。从悲三昧起，若见众生受乐得道入涅槃者，取是相已而生喜心，欲令彼得而彼自得。心识柔软，悉见众生皆得欢喜。从此定起， 见众生不苦不乐者、不忧不喜者，取是相已而生舍心，愿令众生不苦不乐、不忧不喜。以善修舍定力故，悉见众生不苦不乐、不忧不喜，得离烦恼热。复次，若众生有诸过衅，舍而不问；若恭敬爱著，不以为喜。是为舍心。如是等四无量义，如摩诃衍中说。</w:t>
      </w:r>
    </w:p>
    <w:p>
      <w:pPr>
        <w:pStyle w:val="BodyText"/>
        <w:spacing w:before="178"/>
        <w:ind w:left="3331" w:right="3328" w:firstLine="0"/>
        <w:jc w:val="center"/>
      </w:pPr>
      <w:r>
        <w:rPr>
          <w:color w:val="FF3300"/>
        </w:rPr>
        <w:t>禅法要解经卷下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</w:pPr>
      <w:r>
        <w:rPr/>
        <w:t>若行者欲求虚空定，当作是念：“色是种种众苦具。如鞭杖、割截杀害、饥寒、老病苦等， 皆由色故。”思惟如是，则舍离色，得虚空处。</w:t>
      </w:r>
    </w:p>
    <w:p>
      <w:pPr>
        <w:pStyle w:val="BodyText"/>
        <w:spacing w:before="0"/>
        <w:ind w:left="930" w:right="0" w:firstLine="0"/>
      </w:pPr>
      <w:r>
        <w:rPr/>
        <w:t>问曰：行者今以色为身，云何便得舍离？</w:t>
      </w:r>
    </w:p>
    <w:p>
      <w:pPr>
        <w:pStyle w:val="BodyText"/>
        <w:spacing w:line="362" w:lineRule="auto" w:before="157"/>
      </w:pPr>
      <w:r>
        <w:rPr/>
        <w:t>答曰：诸烦恼是色因缘，又能系色。是烦恼灭故，则名离色。复次，习行破色虚空观法，则得离色。复次，如佛所说，比丘观第四禅五阴，如病如痈，如疮如刺，无常、苦、空无、我。如此等观，则离第四禅五阴；以余阴随色故，但言离色。所以者何？色究竟尽故。复次，行者观 色，分分破裂则无有色。如身有分，头足肩臂等各各异分，则无有身；如头眼耳鼻舌口、须发骨肉等分分令异，则无有头。如眼者，四大、四尘、身根、眼根，十事和合白黑等肉团，名为眼； 各各分别，则无有眼。地等诸分，各亦如是。</w:t>
      </w:r>
    </w:p>
    <w:p>
      <w:pPr>
        <w:pStyle w:val="BodyText"/>
        <w:ind w:left="930" w:right="0" w:firstLine="0"/>
      </w:pPr>
      <w:r>
        <w:rPr/>
        <w:t>问曰：眼根，四大所造，不可定色，云何分别？</w:t>
      </w:r>
    </w:p>
    <w:p>
      <w:pPr>
        <w:pStyle w:val="BodyText"/>
        <w:spacing w:line="362" w:lineRule="auto" w:before="157"/>
      </w:pPr>
      <w:r>
        <w:rPr/>
        <w:t>答曰：四大及四大造，净色和合故名为眼。若除是色，则无有眼。又此净色，虽不可见，以有对故有分，有分故无眼。复次，能见色者，是名为眼。若除四大及四大造色，则无眼。若无眼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5"/>
        <w:ind w:firstLine="0"/>
        <w:jc w:val="both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能见色者，耳亦应为眼。若眼是色法，一切色法有处有分故，应可分别；若可分别，则为多眼。若言四大所造众微尘为眼者，不应一眼；若都非眼，亦无一眼。若言微尘为眼者，是亦不然。何以故？若微尘有色，则有十方，不名为微尘；若非色者，则不名为眼。复次，微尘体定有四分</w:t>
      </w:r>
    </w:p>
    <w:p>
      <w:pPr>
        <w:pStyle w:val="BodyText"/>
        <w:spacing w:line="364" w:lineRule="auto" w:before="2"/>
        <w:ind w:firstLine="0"/>
      </w:pPr>
      <w:r>
        <w:rPr/>
        <w:t>——色、香、味、触，是眼非四事。何以故？眼是内入摄，四为外入摄，以是故，不得以诸微尘为眼。如佛说：“众事和合见色，假名为眼，无有定实。”耳、鼻、舌、皮、肉、骨等亦如是 破，是为破内身相。外色宫殿、财物、妻子等，亦皆如是分别破。</w:t>
      </w:r>
    </w:p>
    <w:p>
      <w:pPr>
        <w:pStyle w:val="BodyText"/>
        <w:spacing w:line="362" w:lineRule="auto" w:before="0"/>
        <w:jc w:val="both"/>
      </w:pPr>
      <w:r>
        <w:rPr/>
        <w:t>如佛告罗陀：“从今日当破散色，坏裂色，令无有色。”能如是分别，是名离色。复次，如佛说：“若比丘欲离色，度一切色相，灭一切对相，不念一切异相，入无量虚空处。”度一切色相者，是可见色。灭一切对相者，是有对不可见色。不念一切异相者，不可见无对色。复次，度一切色相者，青、黄、赤、白、红、紫等种种色相。灭有对者，声、香、味、触等。不念一切异相者，大小长短、方圆远近等。如是离一切色相，得入虚空处。复次，行者系心身内虚空，所谓口鼻、咽喉、眼、耳、胸、腹等。既知色为众恼，空为无患，是故心乐虚空。若心在色，摄令在空，心转柔软，令身中虚空渐渐广大，自见色身如藕根孔。习之转利，见身尽空，无复有色；外色亦尔，内外虚空同为一空。是时，心缘虚空无量无边，便离色想，安隐快乐；如鸟在瓶，瓶破得出，翱翔虚空无所触碍，是名初无色定。</w:t>
      </w:r>
    </w:p>
    <w:p>
      <w:pPr>
        <w:pStyle w:val="BodyText"/>
        <w:spacing w:line="362" w:lineRule="auto" w:before="153"/>
      </w:pPr>
      <w:r>
        <w:rPr/>
        <w:t>行者知虚空中受、想、行、识，如病如痈，如疮如刺，无常、苦、空、无我，更求妙定则离空缘。所以者何？知是心所想虚空欺诳虚妄，先无今有，已有还无。既知其患，是虚空从识而 有，谓识为真，但观于识，舍于空缘。习于识观时，渐见识相相续而生。如流水灯焰，未来、现在、过去识，识相续无边无量。</w:t>
      </w:r>
    </w:p>
    <w:p>
      <w:pPr>
        <w:pStyle w:val="BodyText"/>
        <w:ind w:left="930" w:right="0" w:firstLine="0"/>
      </w:pPr>
      <w:r>
        <w:rPr/>
        <w:t>问曰：何以故佛说识处无边无量？</w:t>
      </w:r>
    </w:p>
    <w:p>
      <w:pPr>
        <w:pStyle w:val="BodyText"/>
        <w:spacing w:line="362" w:lineRule="auto" w:before="157"/>
        <w:ind w:right="717"/>
      </w:pPr>
      <w:r>
        <w:rPr/>
        <w:t>答曰：识能远缘故无边，无边法缘故无边。复次，先缘虚空无边。若破无边虚空，识应无边。行者心柔软故，能令识大乃至无边。是名无边识处。</w:t>
      </w:r>
    </w:p>
    <w:p>
      <w:pPr>
        <w:pStyle w:val="BodyText"/>
        <w:spacing w:before="0"/>
        <w:ind w:left="930" w:right="0" w:firstLine="0"/>
      </w:pPr>
      <w:r>
        <w:rPr/>
        <w:t>问曰：是识处具有四阴，何以故但说识处？</w:t>
      </w:r>
    </w:p>
    <w:p>
      <w:pPr>
        <w:pStyle w:val="BodyText"/>
        <w:spacing w:line="362" w:lineRule="auto" w:before="157"/>
      </w:pPr>
      <w:r>
        <w:rPr/>
        <w:t>答曰：一切内法，识为其主。诸心数法，皆随属识。若说识者，则说余事。复次，欲界中， 色阴为主；色界中，受阴为主；虚空处、识处，识阴为主；无所有处，想阴为主；非想非非想 处，行阴为主。复次，三法——身、心、心数法。欲界、色界，以身为主，心随身故。若无身 已，心力独用。心有二分：一分缘空，一分自缘。是故应有二处，空处、识处。但初破色故，虚空受名；破虚空故，独识为名。心数法亦有二分：一分想、一分行。是故亦应有二处：想，无所有处；行，非想非非想处。复次，缘识故，得离虚空处。以是故，虽有余阴，但识受名。</w:t>
      </w:r>
    </w:p>
    <w:p>
      <w:pPr>
        <w:pStyle w:val="BodyText"/>
        <w:spacing w:before="162"/>
        <w:ind w:left="930" w:right="0" w:firstLine="0"/>
      </w:pPr>
      <w:r>
        <w:rPr/>
        <w:t>行者得识处已，更求妙定，观识为患，如上说。复次，观识如幻虚诳，属诸因缘而不自在，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firstLine="0"/>
        <w:jc w:val="both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有缘则生，无缘则灭。识不住情，亦不住缘，亦不住中间，非有住处非无住处，识相如是。世尊说言：“识如幻也。”行者如是思惟已，得离识处。复次，行者作是念：“如五欲虚诳，色亦如是。如色虚诳，虚空亦尔。虚空虚诳，识相亦尔，是皆虚诳。而众生惑著，即谓诸法空无所有， 是安隐处。”作是念已，即入无所有处。</w:t>
      </w:r>
    </w:p>
    <w:p>
      <w:pPr>
        <w:pStyle w:val="BodyText"/>
        <w:ind w:left="930" w:right="0" w:firstLine="0"/>
      </w:pPr>
      <w:r>
        <w:rPr/>
        <w:t>问曰：虚空处、无所有处，有何差别？</w:t>
      </w:r>
    </w:p>
    <w:p>
      <w:pPr>
        <w:pStyle w:val="BodyText"/>
        <w:spacing w:line="362" w:lineRule="auto" w:before="159"/>
        <w:jc w:val="both"/>
      </w:pPr>
      <w:r>
        <w:rPr/>
        <w:t>答曰：前者，心想虚空为缘；此中，心想无所有为缘，是为差别。行者入无所有处已，利根者，觉是中犹有受、想、行、识，厌患如先说；钝根者，则不能觉。复次，离无所有处因缘有三见：有见、无见、非有见非无见。有见，从欲界乃至识处；无见，即是无所有处；非有非无见， 非想非非想处。是无见应当舍离。何以故？非想非非想虽细，尚应舍离，何况无所有处！作是念已，离无所有处。</w:t>
      </w:r>
    </w:p>
    <w:p>
      <w:pPr>
        <w:pStyle w:val="BodyText"/>
        <w:spacing w:line="306" w:lineRule="exact" w:before="0"/>
        <w:ind w:left="930" w:right="0" w:firstLine="0"/>
      </w:pPr>
      <w:r>
        <w:rPr/>
        <w:t>问曰：如佛法中，亦有空无所有。若是为实，云何言邪见应当舍离？</w:t>
      </w:r>
    </w:p>
    <w:p>
      <w:pPr>
        <w:pStyle w:val="BodyText"/>
        <w:spacing w:line="362" w:lineRule="auto" w:before="160"/>
      </w:pPr>
      <w:r>
        <w:rPr/>
        <w:t>答曰：佛法中，为用破著故说，不以为实。无所有处，谓为是实，邪见爱著故。是中众生受定果报已，随业因缘复受诸报，以是故应舍。名虽相似，其实各异。</w:t>
      </w:r>
    </w:p>
    <w:p>
      <w:pPr>
        <w:pStyle w:val="BodyText"/>
        <w:spacing w:line="362" w:lineRule="auto" w:before="160"/>
      </w:pPr>
      <w:r>
        <w:rPr/>
        <w:t>复次，行者作是念：“一切想地皆粗可患，如病如痈，如疮如箭。无想地，则是痴处。今寂灭微妙第一处，所谓非想非无想处。”如是观已，则离无所有处想地，即入非有想非无想处。</w:t>
      </w:r>
    </w:p>
    <w:p>
      <w:pPr>
        <w:pStyle w:val="BodyText"/>
        <w:spacing w:line="362" w:lineRule="auto"/>
        <w:ind w:left="930" w:right="6964" w:firstLine="0"/>
      </w:pPr>
      <w:r>
        <w:rPr/>
        <w:t>问曰：是中为有想，为无想？ 答曰：是中有想。</w:t>
      </w:r>
    </w:p>
    <w:p>
      <w:pPr>
        <w:pStyle w:val="BodyText"/>
        <w:spacing w:before="0"/>
        <w:ind w:left="930" w:right="0" w:firstLine="0"/>
      </w:pPr>
      <w:r>
        <w:rPr/>
        <w:t>问曰：若有想者，何以但下七地名为想定耶？</w:t>
      </w:r>
    </w:p>
    <w:p>
      <w:pPr>
        <w:pStyle w:val="BodyText"/>
        <w:spacing w:line="362" w:lineRule="auto" w:before="157"/>
        <w:jc w:val="both"/>
      </w:pPr>
      <w:r>
        <w:rPr/>
        <w:t>答曰：此地中想，微细不利，想用不了故，不名为想。行者心谓是处非有想非无想，是故佛随其本名，说是名非有想非无想处。钝根者，不觉是中有四阴，便谓涅槃安隐之处，生增上慢， 寿八万劫已还堕诸趣。是中四阴虽微深妙，利根者则能觉知，觉知已患厌作是念：“此亦和合作法，因缘生法，虚诳不实，如病如痈，如疮如箭，无常、苦、空、无我，亦是后生因缘，应当舍离。以其患故，当学四谛。”</w:t>
      </w:r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158"/>
        <w:ind w:left="930" w:right="0" w:firstLine="0"/>
      </w:pPr>
      <w:r>
        <w:rPr/>
        <w:t>问曰：舍余地时，何以不言学四谛？</w:t>
      </w:r>
    </w:p>
    <w:p>
      <w:pPr>
        <w:pStyle w:val="BodyText"/>
        <w:spacing w:line="362" w:lineRule="auto" w:before="157"/>
      </w:pPr>
      <w:r>
        <w:rPr/>
        <w:t>答曰：前以说：“如病如痈，如疮如箭，无常、苦、空、无我”，便为略说四谛，但未广 说。复次，余地无遮无难，凡夫有漏道亦能过故；而此世间之顶，唯有圣人学无漏道乃能得过。譬如绳系鸟脚，初虽得去，绳尽摄还；凡夫人亦如是，虽过余地，魔王不以为惊；若过有顶之 地，魔王大惊，如绳断鸟去。以是故，离余地时不说四谛。有顶地是三界之要门，欲出要门，当学四谛。</w:t>
      </w:r>
    </w:p>
    <w:p>
      <w:pPr>
        <w:pStyle w:val="BodyText"/>
        <w:ind w:left="930" w:right="0" w:firstLine="0"/>
      </w:pPr>
      <w:r>
        <w:rPr/>
        <w:t>问曰：云何为四谛？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7"/>
        <w:ind w:left="930" w:right="0" w:firstLine="0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答曰：苦谛、集谛、灭谛、道谛。</w:t>
      </w:r>
    </w:p>
    <w:p>
      <w:pPr>
        <w:pStyle w:val="BodyText"/>
        <w:spacing w:line="362" w:lineRule="auto" w:before="158"/>
        <w:ind w:right="717"/>
      </w:pPr>
      <w:r>
        <w:rPr/>
        <w:t>苦有二种：一者、身苦，二者、心苦。集亦二种：一者、使，二者、恼缠。灭亦二种：一者、有余涅槃，二者、无余涅槃。道亦二种：一者、定，二者、慧。</w:t>
      </w:r>
    </w:p>
    <w:p>
      <w:pPr>
        <w:pStyle w:val="BodyText"/>
        <w:spacing w:line="362" w:lineRule="auto"/>
      </w:pPr>
      <w:r>
        <w:rPr/>
        <w:t>复次，苦谛有二种：一者、苦谛，二者、苦圣谛。苦谛者，恼相故，所谓五受阴，名为苦 谛。苦圣谛者，以知见故修道，是名苦圣谛。集谛有二种：一者、集谛，二者、集圣谛。集谛 者，出生相，所谓爱等诸烦恼，名为集谛。集圣谛者，以断故修道，是为集圣谛。灭谛有二种： 一者、灭谛，二者、灭圣谛。灭谛者，寂灭相，所谓四沙门果，是名灭谛。灭圣谛者，以证故行道，是为灭圣谛。道谛有二种：一者、道谛，二者、道圣谛。道谛者，出到相，所谓八正道，是名为道谛。道圣谛者，以修故行道，是为道圣谛。</w:t>
      </w:r>
    </w:p>
    <w:p>
      <w:pPr>
        <w:pStyle w:val="BodyText"/>
        <w:spacing w:line="362" w:lineRule="auto"/>
        <w:jc w:val="both"/>
      </w:pPr>
      <w:r>
        <w:rPr/>
        <w:t>复次，谛有二种：总相、别相。总相苦者，五受阴；别相苦者，广分别色阴、受想行识阴。总相集者，能生后身受；别相集者，广分别爱等诸烦恼，及有漏业，五受阴因缘。总相灭者，能生后身爱尽；别相灭者，广分别八十九种尽。总相道者，八圣道；别相道者，广分别从苦法忍乃至无学道。</w:t>
      </w:r>
    </w:p>
    <w:p>
      <w:pPr>
        <w:pStyle w:val="BodyText"/>
        <w:spacing w:line="362" w:lineRule="auto"/>
      </w:pPr>
      <w:r>
        <w:rPr/>
        <w:t>若不通达四谛者，则轮转五道，往来生死无休息时。以是因缘故，行者应念老病死等一切苦恼，皆由有身；譬如一切草木，皆从地出。如经中说：“十方众生所以有身，皆为受苦故生。譬如毒食，若好若丑皆为杀人。若无身心者，死苦则无所寄。如恶风摧折大树，若无树者则无所 坏。”如是略说身心受苦之本。如虚空，风之本；木是火之本；地是水之本；身是苦之本。复 次，如地常是坚相，水常为湿相，火常为热相，风常为动相，身、心常为苦相。所以者何？以有身故，则老病死、饥渴寒热、风雨等苦常随逐之；以有心故，忧愁怖畏、瞋恼嫉妒等苦常随逐 之。若知现在身苦，过去苦亦尔；如现在、过去身苦，未来亦尔。譬如见今谷种生谷，比知过 去、未来亦皆如是。又如现在火热相，比知过去、未来火亦热如是。若无身、心，前则无苦，今亦无苦，后亦无苦。当知三世苦痛，皆从身、心而有。是故应观苦谛，如是心生厌患。是苦因 缘，唯从爱等诸烦恼生，非天非时非自然，亦非无因缘；若离烦恼，则不有生。当知世间皆从爱等烦恼生，如人造事皆欲以为先，以是故诸烦恼是苦因缘。复次，由爱水故受身，若无爱水则不受身；如干土不能著壁，以水和之则有所著。复次，因诸烦恼是故受身种种不同。如多欲者受多欲形，多瞋恚者受多瞋恚形，多痴者受多痴形，烦恼薄者受薄烦恼形。见今果报异故，知昔因缘各别；来世随烦恼受身差别亦如是，随业受身。若不为瞋恚，则不受毒蛇形，一切余形亦如是。以是故当知，爱等诸烦恼，一切苦因缘。苦因缘尽故，则苦尽涅槃。涅槃名离欲，断诸烦恼常不变异。是中无生无老无病无死，无爱别离苦、怨憎会苦，常乐不退。行者得涅槃灭度时都无所 去，名为寂灭。譬如燃灯膏尽则灭不至诸方，是名灭谛，得涅槃方便道。</w:t>
      </w:r>
    </w:p>
    <w:p>
      <w:pPr>
        <w:pStyle w:val="BodyText"/>
        <w:spacing w:before="3"/>
        <w:ind w:left="930" w:right="0" w:firstLine="0"/>
      </w:pPr>
      <w:r>
        <w:rPr/>
        <w:t>定分有三种，慧分有二种，戒分有三种。住是戒中，修行定、慧，所谓：于四谛中慧能决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firstLine="0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了，是名正见；随正见觉法发起，是为正思惟。是名慧分二种。正定、正念、正精进，是名定分三种。正语、正业、正命，是名戒分三种。住净戒故，诸烦恼芽不令增长，势力衰薄。如非时种芽不增长，诸烦恼力来，定分能遮。如大山堰水，水不能破坏；譬如咒术能禁毒蛇，虽复有毒不能害人；定分亦如是。慧能拔诸烦恼根本，如夏水暴涨，岸上诸树无不漂拔。行此三分八道真直正路，能灭苦因，毕竟安隐，常乐无为。若方便初习其门则有十事：一者、心专正。种种外事来坏不能移转。如四边风起，山不倾动。二者、质直。闻师说法不见长短，心无增减，随教无疑。譬如入稠林采木，直者易出，曲者难出；如是三界稠林，直者易出，曲者难出。佛法中唯直是 用，曲者遗弃。三者、惭愧。是第一上服最妙庄严。惭愧为钩，制诸恶心。有惭有愧，真为是 人；若无惭愧，畜生无异。四者、不放逸。一切善法之根本。如世间放逸失诸利事，行者放逸失涅槃利。当知放逸如怨如贼，心常远离；当知不放逸如君父师长，应遵承不舍。五者、远离。因此远离成不放逸。若近五欲，诸情开发。先常身离聚落，次心远离，不念世事。六者、少欲。资生之物心不多求，多求故则堕众恼。七者、知足。有人虽复少欲，乐著好物则败道心，是故智者趣足而已。八者、心不系著。若弟子、檀越、知识、亲里，若问讯迎送多营多事，如是等者，毁败道故不应系著。九者、不乐世乐。若歌舞伎乐，良时好日选择吉凶，一切世事悉不喜乐。十 者、忍辱。行者求道时，当忍十事：一、蚊虻侵害，二、蛇蚖毒螫，三者、毒兽，四者、骂詈诽谤，五者、打掷加害，六者、病痛，七饥，八渴，九寒，十热。如是恼事，行者忍之莫令有胜， 常胜此事。复次，如人识知病相，知病因缘，知除病药，得看病人，随意所须不久当差。行者如是，知实苦相，知苦因缘，知苦尽道，知得善师同学，如是不久得安隐寂灭。</w:t>
      </w:r>
    </w:p>
    <w:p>
      <w:pPr>
        <w:pStyle w:val="BodyText"/>
        <w:spacing w:line="362" w:lineRule="auto" w:before="3"/>
      </w:pPr>
      <w:r>
        <w:rPr/>
        <w:t>问曰：以得非想非非想处，入深禅定，唯有上地结使微薄，心已柔软，不应种种因缘、种种譬喻观是四谛。似若不信！</w:t>
      </w:r>
    </w:p>
    <w:p>
      <w:pPr>
        <w:pStyle w:val="BodyText"/>
        <w:spacing w:line="362" w:lineRule="auto"/>
        <w:jc w:val="both"/>
      </w:pPr>
      <w:r>
        <w:rPr/>
        <w:t>答曰：非但为有顶者说！总为一切有顶之人，但观无色界四阴无常、苦、空、无我，如病如疮，如箭入心，无常、苦、空、无我，皆是因缘虚诳作法。观涅槃上妙安隐快乐，非为作法，真实不虚。灭三毒三衰，身心苦灭，常呵四阴及其因缘，则名苦谛、集谛；赞叹涅槃及涅槃道，是名尽谛、道谛。</w:t>
      </w:r>
    </w:p>
    <w:p>
      <w:pPr>
        <w:pStyle w:val="BodyText"/>
        <w:spacing w:line="362" w:lineRule="auto" w:before="161"/>
      </w:pPr>
      <w:r>
        <w:rPr/>
        <w:t>行者得四禅、四无色定，心已柔软，若求五神通，依第四禅则易得。若依初禅、二禅、三 禅，虽复可得，求之甚难，得亦不固。所以者何？初禅觉观乱定故，二禅喜多故，三禅乐多故， 与定相违。四如意分皆是定相，唯第四禅无苦无乐、无忧无喜、无出入息，诸圣所住快乐安隐。是故行者当依第四禅，修四如意分，所谓欲定行法成就如意，精进定、心定、思惟定行法成就如意。依是住者，无事不得。</w:t>
      </w:r>
    </w:p>
    <w:p>
      <w:pPr>
        <w:pStyle w:val="BodyText"/>
        <w:ind w:left="930" w:right="0" w:firstLine="0"/>
      </w:pPr>
      <w:r>
        <w:rPr/>
        <w:t>问曰：云何欲定行法成就如意？</w:t>
      </w:r>
    </w:p>
    <w:p>
      <w:pPr>
        <w:pStyle w:val="BodyText"/>
        <w:spacing w:before="157"/>
        <w:ind w:left="930" w:right="0" w:firstLine="0"/>
      </w:pPr>
      <w:r>
        <w:rPr/>
        <w:t>答曰：“欲”名欲于所求之事，“定”名一心无有增减，“行法”名信念巧慧喜乐等助成欲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8"/>
        <w:ind w:firstLine="0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定。因欲为主，得定故名为欲定；精进定、心定、思惟定亦如是。行者观欲，莫令有增有减，莫令内多摄外多散，柔软平等调和堪用；犹如弹琴调其缓急，随作何曲。精进心思惟亦尔。如行 者，学飞欲飞，是名欲；摄诸散心，集助行法，是名精进心；能举身离身心粗重睡掉等，心则轻便，以心轻故能举其身，是名心；筹量欲、精进、心多少，能举身未能坏内外诸色味，是名思 惟。依四如意分，能具足一切功德，何况五通！</w:t>
      </w:r>
    </w:p>
    <w:p>
      <w:pPr>
        <w:pStyle w:val="BodyText"/>
        <w:spacing w:line="362" w:lineRule="auto"/>
        <w:ind w:left="930" w:right="7204" w:firstLine="0"/>
      </w:pPr>
      <w:r>
        <w:rPr/>
        <w:t>问曰：五神通，何者先生？ 答曰：随所乐者为先。</w:t>
      </w:r>
    </w:p>
    <w:p>
      <w:pPr>
        <w:pStyle w:val="BodyText"/>
        <w:ind w:left="930" w:right="0" w:firstLine="0"/>
      </w:pPr>
      <w:r>
        <w:rPr/>
        <w:t>问曰：若尔者，何以变化神通在初？</w:t>
      </w:r>
    </w:p>
    <w:p>
      <w:pPr>
        <w:pStyle w:val="BodyText"/>
        <w:spacing w:line="362" w:lineRule="auto" w:before="158"/>
        <w:jc w:val="both"/>
      </w:pPr>
      <w:r>
        <w:rPr/>
        <w:t>答曰：五神通多为众生。所以者何？如慧解脱阿罗汉，既得阿罗汉，作是念言：“有众生多钝根者，不信道事，轻慢佛法。我得难事漏尽神通，如何不起神通教化众生而令堕罪？又佛大悲利益众生！我为弟子，应以神通助益众生。”然诸众生多以现事而得利益，神变感动贵贱大众无不倾伏，余通无有是者。以是故，变化神通在初。</w:t>
      </w:r>
    </w:p>
    <w:p>
      <w:pPr>
        <w:pStyle w:val="BodyText"/>
        <w:spacing w:line="362" w:lineRule="auto"/>
      </w:pPr>
      <w:r>
        <w:rPr/>
        <w:t>问曰：天身火大多故，身有光明，亦能升虚疾去。鬼神风大多故，身则轻疾，无所触碍。龙身水多故，心念生水，亦能变动。人身地大多故，轻动相少，云何能飞？</w:t>
      </w:r>
    </w:p>
    <w:p>
      <w:pPr>
        <w:pStyle w:val="BodyText"/>
        <w:spacing w:line="362" w:lineRule="auto" w:before="0"/>
        <w:jc w:val="both"/>
      </w:pPr>
      <w:r>
        <w:rPr/>
        <w:t>答曰：以人身地种轻动相少故，求学神通。如天如神，何用通为？如地虽重，以水力故，地则为动；如是心力故，能举其身。譬如猕猴从高坠落而不伤身，人堕则伤，以猕猴心力轻疾强故无损；当知身通如是，心力强故。又如人能浮，虽在深水而不沉没，心方便力故能持其身；以是故当知，人身虽重，心力强故，身飞虚空。</w:t>
      </w:r>
    </w:p>
    <w:p>
      <w:pPr>
        <w:pStyle w:val="BodyText"/>
        <w:spacing w:before="161"/>
        <w:ind w:left="930" w:right="0" w:firstLine="0"/>
      </w:pPr>
      <w:r>
        <w:rPr/>
        <w:t>问曰：如是可信，云何当学？</w:t>
      </w:r>
    </w:p>
    <w:p>
      <w:pPr>
        <w:pStyle w:val="BodyText"/>
        <w:spacing w:line="362" w:lineRule="auto" w:before="157"/>
      </w:pPr>
      <w:r>
        <w:rPr/>
        <w:t>答曰：若行者住于第四禅，依四如意分，一心摄念观身，处处虚空如藕根孔，取身轻疾相。习之不已，身与心合，如铁与火合，灭身粗重相，但有轻疾身。与欲、精进、思惟及助行法合， 欲等善行力故，身则随逐；如火在铁，轻软中用。又复色界四大造色，在此身中与身和合，令身轻便随意能去；如人服药，令心了了，身则轻便。譬如色界四大造色明净，在此身故，眼则明 净；如人学跳，久之转工，绝于余人；如鸟子学飞，渐渐转远。身通如是，初得之时，或一丈二丈，渐能远飞。是变化神通有四种：一者、身飞虚空，如鸟飞行；二者、远能令近；三者、此灭彼出；四者、犹如意疾。弹指之顷有六十念，一念中间能越无量阿僧祇恒河沙国土，随念即至。用是神通，身得自在，一身能为多身，多身能为一身；大能为小，小能为大；重若须弥，轻如鸿毛，如是等所作如意。</w:t>
      </w:r>
    </w:p>
    <w:p>
      <w:pPr>
        <w:pStyle w:val="BodyText"/>
        <w:spacing w:line="362" w:lineRule="auto" w:before="2"/>
        <w:jc w:val="both"/>
      </w:pPr>
      <w:r>
        <w:rPr/>
        <w:t>复次，菩萨得是身通，一念之顷度恒河沙国土。然众生见菩萨到彼，而菩萨不动于本处；于彼说法教化，此亦不废。或有天人著常颠倒，可以神通度者，现烧三千大千国土；而众生见三千大千国土焚烧破坏，而国土无损。有众生心生憍慢，现作手执金刚杵，从金刚中出火，见者怖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firstLine="0"/>
        <w:jc w:val="both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畏，归伏礼敬。有人乐著转轮圣王身，即现转轮圣王而为说法；或现释提桓因，或现魔王，或现声闻、辟支佛，或现佛身，随所乐身而为说法。菩萨或复在虚空中结跏趺坐，从身四边悉放种种光明而为说法。或时众生乐杂色庄严，即为现三千大千国土七宝庄严，幢幡华盖百种伎乐，处中说法。或令三千大千国土为一海水，青莲红华覆盖水上，于上说法。或坐须弥山上，以梵音声说法，普闻诸国。或时众生不见其形，但闻说法之声。或作乾闼婆身，伎乐音声令其心悦，然后说法。或现龙王雷电霹雳，而以说法。如是种种因缘方便，而现神变开引众生。</w:t>
      </w:r>
    </w:p>
    <w:p>
      <w:pPr>
        <w:pStyle w:val="BodyText"/>
        <w:ind w:left="930" w:right="0" w:firstLine="0"/>
      </w:pPr>
      <w:r>
        <w:rPr/>
        <w:t>问曰：是神通变化诸物，云何而不虚妄？</w:t>
      </w:r>
    </w:p>
    <w:p>
      <w:pPr>
        <w:pStyle w:val="BodyText"/>
        <w:spacing w:line="362" w:lineRule="auto" w:before="158"/>
      </w:pPr>
      <w:r>
        <w:rPr/>
        <w:t>答曰：行者先知诸法虚诳，如幻如化。譬如调泥，随意所作；如福德之人，尚能夏有雪，冬生华，河不流；又如仙人瞋怒，令虎狼师子变为石身；何况神通定力而不变物？复次，一切物中各有气分，取其分相神力广之，余者隐没。如经说：“有比丘神力心得自在，见有大木欲令为 地，即皆是地。所以者何？木有地分故。若水、火、风亦如是。若作金银种种宝物，随意悉作。何以故？木有净分故。”</w:t>
      </w:r>
    </w:p>
    <w:p>
      <w:pPr>
        <w:pStyle w:val="BodyText"/>
        <w:spacing w:line="307" w:lineRule="exact" w:before="0"/>
        <w:ind w:left="930" w:right="0" w:firstLine="0"/>
      </w:pPr>
      <w:r>
        <w:rPr/>
        <w:t>问曰：物变如是，化无本末，其事云何？</w:t>
      </w:r>
    </w:p>
    <w:p>
      <w:pPr>
        <w:pStyle w:val="BodyText"/>
        <w:spacing w:line="362" w:lineRule="auto" w:before="159"/>
      </w:pPr>
      <w:r>
        <w:rPr/>
        <w:t>答曰：有言虚空中四大所造微尘，化心力故令诸微尘合成化人。譬如人死，或生天上，或生地狱，罪福因缘故；和合微尘为化亦如是等，是物变化神通相。</w:t>
      </w:r>
    </w:p>
    <w:p>
      <w:pPr>
        <w:pStyle w:val="BodyText"/>
        <w:spacing w:line="362" w:lineRule="auto" w:before="160"/>
        <w:jc w:val="both"/>
      </w:pPr>
      <w:r>
        <w:rPr/>
        <w:t>若行者欲求天耳，亦以第四禅为本，修四如意分，如上所说。调柔其心，属念大众音声，取种种声相。所闻之声，常当想念；若心余缘，摄之令还。常当一心修念，即于耳中，得色界四大所造清净之色，是名修习天耳。以是天耳，闻十方无量国土音声，所谓天声、人声、龙声、阿修罗声、乾闼婆声、栴陀罗声、摩睺勒声，及畜生、饿鬼之声，地狱苦痛粗细大小音声等，皆悉听闻。</w:t>
      </w:r>
    </w:p>
    <w:p>
      <w:pPr>
        <w:pStyle w:val="BodyText"/>
        <w:spacing w:line="362" w:lineRule="auto"/>
        <w:jc w:val="both"/>
      </w:pPr>
      <w:r>
        <w:rPr/>
        <w:t>菩萨定心转深，乃闻十方诸佛音声，从佛闻法而不取相，以法为真，法为最上，而依深义， 不依于语。云何深义？所谓知诸法空无相无作，不生邪见，于义亦不得义，不可得中亦无得相， 是依深义，不依语言。</w:t>
      </w:r>
    </w:p>
    <w:p>
      <w:pPr>
        <w:pStyle w:val="BodyText"/>
        <w:spacing w:line="362" w:lineRule="auto"/>
      </w:pPr>
      <w:r>
        <w:rPr/>
        <w:t>复次，行者依了义经，不依非了义经。了义经者，若能依义，一切诸经皆是了义。义毕竟 空，不可说相故，是以诸经皆是了义。若不依义，是人于诸经皆不了义。所以者何？以无深智， 随逐音声故。是音声实相亦入深义，俱不可说，是名分别了义经，不非了义经。</w:t>
      </w:r>
    </w:p>
    <w:p>
      <w:pPr>
        <w:pStyle w:val="BodyText"/>
        <w:spacing w:line="362" w:lineRule="auto" w:before="0"/>
        <w:jc w:val="both"/>
      </w:pPr>
      <w:r>
        <w:rPr/>
        <w:t>复次，行者依智而不依识。何以故？行者知是识相，从因缘和合生，无有自性，无色无对不可见，无知无识虚诳如幻。如是知识相，识即为智，是故依智而不依识。行者虽复生识，若识若智而不生著，知识如相，识即为智相。以是智相，为众生说。</w:t>
      </w:r>
    </w:p>
    <w:p>
      <w:pPr>
        <w:pStyle w:val="BodyText"/>
        <w:spacing w:line="362" w:lineRule="auto"/>
      </w:pPr>
      <w:r>
        <w:rPr/>
        <w:t>复次，行者依法不依人。何以故？若佛法中实有人者，无有清净得解脱者。而一切法无我无人，但随俗故说有人有我。以是故，行者依法不依人。所谓法者，诸法之性；法性者，无生性；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firstLine="0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是无生性者，毕竟空；是毕竟空者，不可说者是。何以故？以语说法，法中无语，语中无法。语则是无语相，一切语言非语言相。</w:t>
      </w:r>
    </w:p>
    <w:p>
      <w:pPr>
        <w:pStyle w:val="BodyText"/>
        <w:spacing w:line="362" w:lineRule="auto" w:before="2"/>
        <w:jc w:val="both"/>
      </w:pPr>
      <w:r>
        <w:rPr/>
        <w:t>以是故经说：“无示无说，是名佛法。”行者以天耳闻诸佛法，若人若法不生著见。若分别二相，非为佛法；若无二相，则是佛法。行者依止天耳力故，闻甚深之法，以教化众生，是名天耳神通。</w:t>
      </w:r>
    </w:p>
    <w:p>
      <w:pPr>
        <w:pStyle w:val="BodyText"/>
        <w:spacing w:line="362" w:lineRule="auto" w:before="161"/>
      </w:pPr>
      <w:r>
        <w:rPr/>
        <w:t>若行者欲得他心智，先自观心，取心生相、住相、灭相，亦知心垢相、净相、定相、乱相 等，复观心所缘垢净、近远、多少等。自取内外心相已，然缘观众生色，取欲相心、瞋相心、慢相心、悭相心、嫉相心、忧相心、畏相心、语言音声种种所作相心等，作是念：“时如我心，生时、住时、灭时，彼亦如是，自知心所缘，他亦如是。我心有如是色相、语言所作相，他亦如 是。”常修学心相，如是习已得他心通。</w:t>
      </w:r>
    </w:p>
    <w:p>
      <w:pPr>
        <w:pStyle w:val="BodyText"/>
        <w:spacing w:line="362" w:lineRule="auto"/>
        <w:jc w:val="both"/>
      </w:pPr>
      <w:r>
        <w:rPr/>
        <w:t>是时但缘他心心数法，如明眼者观净水中鱼，有大小好丑悉皆见之；虽有水覆，以水净故不以为碍。行者如是，知他心通力故，众生虽身覆心而能见之。既得心通，或时在大众说法，先知其心，知是众生以何深心、行何法、何因缘、有何相、喜何事。知自心清净故，知众生心亦可清净。如净镜中，随所有色若长若短、方圆粗细等，如本相现，不增不减。所以者何？镜清净故， 镜虽不分别而显其相；行者亦如是，自心清净故，诸法无一定相，常清净故，众生心心数法皆悉知之。</w:t>
      </w:r>
    </w:p>
    <w:p>
      <w:pPr>
        <w:pStyle w:val="BodyText"/>
        <w:spacing w:line="362" w:lineRule="auto"/>
      </w:pPr>
      <w:r>
        <w:rPr/>
        <w:t>若众中多淫欲者，即知其心，为说离淫欲法；恚、痴亦如是。何以故？心实相无染、无瞋、无痴。若众中求声闻乘者，亦知其心而为说法；虽为说法，知法性亦无有小。求辟支佛道者，亦知其心而为说法；虽为说法，知法性亦无有中。若求大乘者，亦知其心而为说法；虽为说法，知法性亦无有大。行者如是，等随众生心而为说法，亦不分别心相。虽分别三乘说法，而不坏法 性。不坏法性故，悉知一切众生心所行。虽自用心知他心，于彼此心无逆无顺，亦知一切众生心心相续如水流。如知心性，法性亦如是。以他心智知众生心而为说法，则不害也！是名知他心智神通。</w:t>
      </w:r>
    </w:p>
    <w:p>
      <w:pPr>
        <w:pStyle w:val="BodyText"/>
        <w:spacing w:line="362" w:lineRule="auto" w:before="162"/>
        <w:jc w:val="both"/>
      </w:pPr>
      <w:r>
        <w:rPr/>
        <w:t>若行者欲知宿命，先自觉知今所经事、向所经事，转至昨夜、昨日、前日，如是一月，从今岁乃至孩童。譬如行道，到所至处，思惟忆念所经游处。如是习已，善修定力故，忆念生时、处胎时，知某处死、此胎生，知是一世、二世、三世乃至百世、千万无量亿世。以宿命智，自知己身及他恒河沙劫所经由事，悉皆念知。以宿命事，教化众生，作如是言：“我某处如是姓字、如是生、如是寿命所经苦乐。”亦说彼所经之事。</w:t>
      </w:r>
    </w:p>
    <w:p>
      <w:pPr>
        <w:pStyle w:val="BodyText"/>
        <w:spacing w:line="362" w:lineRule="auto"/>
      </w:pPr>
      <w:r>
        <w:rPr/>
        <w:t>行者以宿命力故，知是众生先世罪福因缘，所谓种声闻因缘、辟支佛因缘、佛因缘，随其因缘而为说法。复次，行者宿命智力故，自知从诸佛种善根不回向阿耨多罗三藐三菩提，今当回向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9"/>
        <w:ind w:firstLine="0"/>
      </w:pPr>
      <w:r>
        <w:rPr/>
        <w:pict>
          <v:group style="position:absolute;margin-left:34.6063pt;margin-top:28.999105pt;width:539.85pt;height:671.75pt;mso-position-horizontal-relative:page;mso-position-vertical-relative:page;z-index:-251930624" coordorigin="692,580" coordsize="10797,13435">
            <v:line style="position:absolute" from="11480,580" to="11480,13550" stroked="true" strokeweight=".80090pt" strokecolor="#000000">
              <v:stroke dashstyle="solid"/>
            </v:line>
            <v:line style="position:absolute" from="700,580" to="700,13550" stroked="true" strokeweight=".80090pt" strokecolor="#000000">
              <v:stroke dashstyle="solid"/>
            </v:line>
            <v:rect style="position:absolute;left:692;top:13549;width:10797;height:465" filled="true" fillcolor="#ff9933" stroked="false">
              <v:fill type="solid"/>
            </v:rect>
            <v:rect style="position:absolute;left:700;top:13557;width:10781;height:449" filled="false" stroked="true" strokeweight=".80090pt" strokecolor="#000000">
              <v:stroke dashstyle="solid"/>
            </v:rect>
            <v:shape style="position:absolute;left:1252;top:12364;width:65;height:481" coordorigin="1253,12365" coordsize="65,481" path="m1317,12813l1315,12799,1309,12789,1299,12783,1285,12781,1271,12783,1261,12789,1255,12799,1253,12813,1255,12827,1261,12837,1271,12843,1285,12845,1299,12843,1309,12837,1315,12827,1317,12813m1317,12397l1315,12383,1309,12373,1299,12367,1285,12365,1271,12367,1261,12373,1255,12383,1253,12397,1255,12411,1261,12421,1271,12427,1285,12429,1299,12427,1309,12421,1315,12411,1317,12397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阿耨多罗三藐三菩提。行者亦知过去诸法灭时无所去，知未来世诸法生时无所从来。虽知过去世无始，不生无始见。虽观未来世众生灭入涅槃，亦不生边见。</w:t>
      </w:r>
    </w:p>
    <w:p>
      <w:pPr>
        <w:pStyle w:val="BodyText"/>
        <w:spacing w:line="362" w:lineRule="auto" w:before="3"/>
      </w:pPr>
      <w:r>
        <w:rPr/>
        <w:t>行者念宿命时，增益诸善根，及灭无量世罪因缘。何以故？知一切法无新相无故相。得如是智慧已，观一切有为法及所经生死苦乐，如梦中所见。以是故，于生死中心不生厌，于一切众生而起悲心，知一切法皆是作相。作是念：“如我千万亿无量劫往来生死，皆为虚妄非实。一切众生来往生死，皆亦如是。若无四大、四阴者，是则为实。四大、四阴亦毕竟不生。”复次，行者以宿命智忆念，曾为转轮圣王，所受之乐无常磨灭；释提桓因乐亦无常磨灭；有诸国土清净庄 严，及诸菩萨、诸佛上妙之色，转于法轮皆悉无常；何况余事！念如是已，心厌远离。</w:t>
      </w:r>
    </w:p>
    <w:p>
      <w:pPr>
        <w:pStyle w:val="BodyText"/>
        <w:spacing w:line="360" w:lineRule="auto"/>
      </w:pPr>
      <w:r>
        <w:rPr/>
        <w:t>行者依宿命智入无常空，观一切诸法皆空无常，而众生颠倒故著，为是众生故而生悲心。行是悲心，渐渐得成大悲。得大悲已，十方诸佛念是菩萨赞叹其德。是名宿命神通。</w:t>
      </w:r>
    </w:p>
    <w:p>
      <w:pPr>
        <w:pStyle w:val="BodyText"/>
        <w:spacing w:before="0"/>
        <w:ind w:left="0" w:right="0" w:firstLine="0"/>
      </w:pPr>
    </w:p>
    <w:p>
      <w:pPr>
        <w:pStyle w:val="BodyText"/>
        <w:spacing w:line="362" w:lineRule="auto" w:before="163"/>
        <w:jc w:val="both"/>
      </w:pPr>
      <w:r>
        <w:rPr/>
        <w:t>若行者欲求天眼者，初取明光相，所谓灯火、明珠、日月星宿等。取是明相已，若昼日则闭目，夜则无在念上明相，如眼所见。常修习明念，系心在明，不令他念；若去摄还，心得一处。是时，色界四大所造清净之色在此眼中，是眼名天。以天四大造故，名为天眼。又诸贤圣清净眼故，名为天眼。</w:t>
      </w:r>
    </w:p>
    <w:p>
      <w:pPr>
        <w:pStyle w:val="BodyText"/>
        <w:spacing w:line="362" w:lineRule="auto"/>
        <w:jc w:val="both"/>
      </w:pPr>
      <w:r>
        <w:rPr/>
        <w:t>行者得是天眼已，诸山树木、铁围须弥及诸国土，都无障蔽。以无碍眼，能见十方无量阿僧祇诸佛及庄严国土。尔时，行者能知一切佛为一佛，又见一佛为一切佛，以法性不坏故。如见佛相，自见身相亦如是。自身相净故，一切法相亦如是。如见佛，清净弟子亦尔，无有二相。及十方无量国土众生，若地狱、畜生、饿鬼、人、天，除无色者，生死好丑皆悉见之。皆知十方六道众生业因缘及果报：是众生以善业因缘故生天人中，是众生以不善业因缘故生三恶道中。行者于天眼中得智慧力故，虽见众生不生众生想。一切法无众生想故，虽见业及果报相续，亦入一切法无业无果报中。虽天眼见一切色，以智慧力故亦不取色相，是色悉皆空故。复次，若障若不障， 近远上下，无不悉见。行者见色界诸天清净微形者，而彼不见，乃至大天亦复不见。</w:t>
      </w:r>
    </w:p>
    <w:p>
      <w:pPr>
        <w:pStyle w:val="BodyText"/>
        <w:spacing w:before="2"/>
        <w:ind w:left="930" w:right="0" w:firstLine="0"/>
      </w:pPr>
      <w:r>
        <w:rPr/>
        <w:t>如是等种种神通义，如摩诃衍神通义中广说。</w:t>
      </w:r>
    </w:p>
    <w:p>
      <w:pPr>
        <w:pStyle w:val="BodyText"/>
        <w:spacing w:before="0"/>
        <w:ind w:left="0" w:right="0" w:firstLine="0"/>
        <w:rPr>
          <w:sz w:val="20"/>
        </w:rPr>
      </w:pPr>
    </w:p>
    <w:p>
      <w:pPr>
        <w:pStyle w:val="BodyText"/>
        <w:spacing w:before="4"/>
        <w:ind w:left="0" w:right="0" w:firstLine="0"/>
        <w:rPr>
          <w:sz w:val="18"/>
        </w:rPr>
      </w:pPr>
    </w:p>
    <w:p>
      <w:pPr>
        <w:pStyle w:val="BodyText"/>
        <w:spacing w:line="324" w:lineRule="auto" w:before="66"/>
        <w:ind w:left="873" w:right="4137" w:firstLine="0"/>
      </w:pPr>
      <w:hyperlink r:id="rId5">
        <w:r>
          <w:rPr>
            <w:color w:val="878787"/>
          </w:rPr>
          <w:t>上一部：乾隆大藏经·西土圣贤撰集·达摩多罗禅经二卷</w:t>
        </w:r>
      </w:hyperlink>
      <w:hyperlink r:id="rId6">
        <w:r>
          <w:rPr>
            <w:color w:val="878787"/>
          </w:rPr>
          <w:t>下一部：乾隆大藏经·西土圣贤撰集·阿育王经十卷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3"/>
        <w:ind w:left="0" w:right="0" w:firstLine="0"/>
        <w:rPr>
          <w:sz w:val="21"/>
        </w:rPr>
      </w:pPr>
    </w:p>
    <w:p>
      <w:pPr>
        <w:pStyle w:val="BodyText"/>
        <w:spacing w:before="0"/>
        <w:ind w:left="3331" w:right="3328" w:firstLine="0"/>
        <w:jc w:val="center"/>
      </w:pPr>
      <w:r>
        <w:rPr>
          <w:color w:val="DDDDDD"/>
        </w:rPr>
        <w:t>乾隆大藏经·西土圣贤撰集·禅法要解经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34.htm" TargetMode="External"/><Relationship Id="rId6" Type="http://schemas.openxmlformats.org/officeDocument/2006/relationships/hyperlink" Target="http://qldzj.com/htmljw/133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2020-04-22T09:22:07Z</dcterms:created>
  <dcterms:modified xsi:type="dcterms:W3CDTF">2020-04-22T09:22:07Z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